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866F842">
      <w:pPr>
        <w:ind w:left="0" w:leftChars="0" w:firstLine="257" w:firstLineChars="92"/>
        <w:jc w:val="center"/>
        <w:rPr>
          <w:rFonts w:ascii="宋体" w:hAnsi="宋体"/>
          <w:color w:val="auto"/>
        </w:rPr>
      </w:pPr>
      <w:r>
        <w:rPr>
          <w:rFonts w:hint="eastAsia" w:ascii="宋体" w:hAnsi="宋体"/>
          <w:color w:val="auto"/>
        </w:rPr>
        <w:t xml:space="preserve"> </w:t>
      </w:r>
    </w:p>
    <w:p w14:paraId="7ADBF63A">
      <w:pPr>
        <w:pStyle w:val="4"/>
        <w:spacing w:before="0" w:after="0" w:line="312" w:lineRule="auto"/>
        <w:ind w:left="0" w:leftChars="0" w:firstLine="296" w:firstLineChars="92"/>
        <w:jc w:val="center"/>
        <w:rPr>
          <w:rFonts w:hint="eastAsia" w:ascii="宋体" w:hAnsi="宋体" w:cs="宋体"/>
          <w:color w:val="auto"/>
          <w:kern w:val="0"/>
          <w:sz w:val="32"/>
          <w:szCs w:val="32"/>
          <w:lang w:val="en-US" w:eastAsia="zh-CN"/>
        </w:rPr>
      </w:pPr>
      <w:bookmarkStart w:id="0" w:name="_Toc521661359"/>
      <w:bookmarkStart w:id="1" w:name="_Toc4745"/>
      <w:bookmarkStart w:id="2" w:name="_Toc12680"/>
      <w:bookmarkStart w:id="3" w:name="_Toc7648"/>
      <w:bookmarkStart w:id="4" w:name="_Toc1363"/>
      <w:r>
        <w:rPr>
          <w:rFonts w:hint="eastAsia" w:ascii="宋体" w:hAnsi="宋体" w:cs="宋体"/>
          <w:color w:val="auto"/>
          <w:kern w:val="0"/>
          <w:sz w:val="32"/>
          <w:szCs w:val="32"/>
          <w:lang w:val="en-US" w:eastAsia="zh-CN"/>
        </w:rPr>
        <w:t>重庆市荣昌区广顺小学工会委员会</w:t>
      </w:r>
    </w:p>
    <w:p w14:paraId="34D960B4">
      <w:pPr>
        <w:pStyle w:val="4"/>
        <w:spacing w:before="0" w:after="0" w:line="312" w:lineRule="auto"/>
        <w:ind w:left="0" w:leftChars="0" w:firstLine="296" w:firstLineChars="92"/>
        <w:jc w:val="center"/>
        <w:rPr>
          <w:rFonts w:hint="default" w:ascii="宋体" w:hAnsi="宋体" w:cs="宋体"/>
          <w:color w:val="auto"/>
          <w:kern w:val="0"/>
          <w:sz w:val="32"/>
          <w:szCs w:val="32"/>
          <w:lang w:val="en-US" w:eastAsia="zh-CN"/>
        </w:rPr>
      </w:pPr>
      <w:r>
        <w:rPr>
          <w:rFonts w:hint="eastAsia" w:ascii="宋体" w:hAnsi="宋体" w:cs="宋体"/>
          <w:color w:val="auto"/>
          <w:kern w:val="0"/>
          <w:sz w:val="32"/>
          <w:szCs w:val="32"/>
          <w:lang w:val="en-US" w:eastAsia="zh-CN"/>
        </w:rPr>
        <w:t>2026年教师春游活动服务项目询价采购文件</w:t>
      </w:r>
    </w:p>
    <w:p w14:paraId="4A984720">
      <w:pPr>
        <w:pStyle w:val="4"/>
        <w:spacing w:before="0" w:after="0" w:line="312" w:lineRule="auto"/>
        <w:ind w:left="0" w:leftChars="0" w:firstLine="222" w:firstLineChars="92"/>
        <w:rPr>
          <w:rFonts w:ascii="宋体" w:hAnsi="宋体" w:cs="宋体"/>
          <w:color w:val="auto"/>
          <w:sz w:val="24"/>
          <w:szCs w:val="24"/>
        </w:rPr>
      </w:pPr>
      <w:r>
        <w:rPr>
          <w:rFonts w:hint="eastAsia" w:ascii="宋体" w:hAnsi="宋体" w:cs="宋体"/>
          <w:color w:val="auto"/>
          <w:sz w:val="24"/>
          <w:szCs w:val="24"/>
        </w:rPr>
        <w:t>一、询比采购内容</w:t>
      </w:r>
    </w:p>
    <w:tbl>
      <w:tblPr>
        <w:tblStyle w:val="57"/>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1"/>
        <w:gridCol w:w="3012"/>
        <w:gridCol w:w="833"/>
        <w:gridCol w:w="1807"/>
      </w:tblGrid>
      <w:tr w14:paraId="71CCB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3311" w:type="dxa"/>
            <w:tcBorders>
              <w:top w:val="single" w:color="auto" w:sz="4" w:space="0"/>
              <w:left w:val="single" w:color="auto" w:sz="4" w:space="0"/>
              <w:right w:val="single" w:color="auto" w:sz="4" w:space="0"/>
            </w:tcBorders>
            <w:vAlign w:val="center"/>
          </w:tcPr>
          <w:p w14:paraId="162DD54B">
            <w:pPr>
              <w:widowControl/>
              <w:ind w:left="0" w:leftChars="0" w:firstLine="222" w:firstLineChars="92"/>
              <w:jc w:val="center"/>
              <w:rPr>
                <w:rFonts w:ascii="宋体" w:hAnsi="宋体" w:cs="宋体"/>
                <w:b/>
                <w:bCs/>
                <w:color w:val="auto"/>
                <w:kern w:val="0"/>
                <w:sz w:val="24"/>
                <w:szCs w:val="24"/>
              </w:rPr>
            </w:pPr>
            <w:r>
              <w:rPr>
                <w:rFonts w:hint="eastAsia" w:ascii="宋体" w:hAnsi="宋体" w:cs="宋体"/>
                <w:b/>
                <w:bCs/>
                <w:color w:val="auto"/>
                <w:kern w:val="0"/>
                <w:sz w:val="24"/>
                <w:szCs w:val="24"/>
              </w:rPr>
              <w:t>项目名称</w:t>
            </w:r>
          </w:p>
        </w:tc>
        <w:tc>
          <w:tcPr>
            <w:tcW w:w="3012" w:type="dxa"/>
            <w:tcBorders>
              <w:top w:val="single" w:color="auto" w:sz="4" w:space="0"/>
              <w:left w:val="single" w:color="auto" w:sz="4" w:space="0"/>
              <w:right w:val="single" w:color="auto" w:sz="4" w:space="0"/>
            </w:tcBorders>
            <w:vAlign w:val="center"/>
          </w:tcPr>
          <w:p w14:paraId="3424685C">
            <w:pPr>
              <w:widowControl/>
              <w:ind w:left="0" w:leftChars="0" w:firstLine="222" w:firstLineChars="92"/>
              <w:jc w:val="center"/>
              <w:rPr>
                <w:rFonts w:ascii="宋体" w:hAnsi="宋体" w:cs="宋体"/>
                <w:b/>
                <w:bCs/>
                <w:color w:val="auto"/>
                <w:kern w:val="0"/>
                <w:sz w:val="24"/>
                <w:szCs w:val="24"/>
              </w:rPr>
            </w:pPr>
            <w:r>
              <w:rPr>
                <w:rFonts w:hint="eastAsia" w:ascii="宋体" w:hAnsi="宋体" w:cs="宋体"/>
                <w:b/>
                <w:bCs/>
                <w:color w:val="auto"/>
                <w:kern w:val="0"/>
                <w:sz w:val="24"/>
                <w:szCs w:val="24"/>
              </w:rPr>
              <w:t>采购预算</w:t>
            </w:r>
          </w:p>
        </w:tc>
        <w:tc>
          <w:tcPr>
            <w:tcW w:w="833" w:type="dxa"/>
            <w:tcBorders>
              <w:top w:val="single" w:color="auto" w:sz="4" w:space="0"/>
              <w:left w:val="single" w:color="auto" w:sz="4" w:space="0"/>
              <w:right w:val="single" w:color="auto" w:sz="4" w:space="0"/>
            </w:tcBorders>
            <w:vAlign w:val="center"/>
          </w:tcPr>
          <w:p w14:paraId="5C240970">
            <w:pPr>
              <w:ind w:left="0" w:leftChars="0" w:firstLine="222" w:firstLineChars="92"/>
              <w:jc w:val="center"/>
              <w:rPr>
                <w:rFonts w:ascii="宋体" w:hAnsi="宋体" w:cs="宋体"/>
                <w:b/>
                <w:bCs/>
                <w:color w:val="auto"/>
                <w:kern w:val="0"/>
                <w:sz w:val="24"/>
                <w:szCs w:val="24"/>
              </w:rPr>
            </w:pPr>
            <w:r>
              <w:rPr>
                <w:rFonts w:hint="eastAsia" w:ascii="宋体" w:hAnsi="宋体" w:cs="宋体"/>
                <w:b/>
                <w:bCs/>
                <w:color w:val="auto"/>
                <w:kern w:val="0"/>
                <w:sz w:val="24"/>
                <w:szCs w:val="24"/>
              </w:rPr>
              <w:t>资金来源</w:t>
            </w:r>
          </w:p>
        </w:tc>
        <w:tc>
          <w:tcPr>
            <w:tcW w:w="1807" w:type="dxa"/>
            <w:tcBorders>
              <w:top w:val="single" w:color="auto" w:sz="4" w:space="0"/>
              <w:left w:val="single" w:color="auto" w:sz="4" w:space="0"/>
              <w:right w:val="single" w:color="auto" w:sz="4" w:space="0"/>
            </w:tcBorders>
            <w:vAlign w:val="center"/>
          </w:tcPr>
          <w:p w14:paraId="75204413">
            <w:pPr>
              <w:ind w:left="0" w:leftChars="0" w:firstLine="222" w:firstLineChars="92"/>
              <w:jc w:val="center"/>
              <w:rPr>
                <w:rFonts w:ascii="宋体" w:hAnsi="宋体" w:cs="宋体"/>
                <w:b/>
                <w:bCs/>
                <w:color w:val="auto"/>
                <w:kern w:val="0"/>
                <w:sz w:val="24"/>
                <w:szCs w:val="24"/>
              </w:rPr>
            </w:pPr>
            <w:r>
              <w:rPr>
                <w:rFonts w:hint="eastAsia" w:ascii="宋体" w:hAnsi="宋体" w:cs="宋体"/>
                <w:b/>
                <w:bCs/>
                <w:color w:val="auto"/>
                <w:kern w:val="0"/>
                <w:sz w:val="24"/>
                <w:szCs w:val="24"/>
              </w:rPr>
              <w:t>备注</w:t>
            </w:r>
          </w:p>
        </w:tc>
      </w:tr>
      <w:tr w14:paraId="13435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0" w:hRule="atLeast"/>
          <w:jc w:val="center"/>
        </w:trPr>
        <w:tc>
          <w:tcPr>
            <w:tcW w:w="3311" w:type="dxa"/>
            <w:tcBorders>
              <w:top w:val="single" w:color="auto" w:sz="4" w:space="0"/>
              <w:left w:val="single" w:color="auto" w:sz="4" w:space="0"/>
              <w:bottom w:val="single" w:color="auto" w:sz="4" w:space="0"/>
              <w:right w:val="single" w:color="auto" w:sz="4" w:space="0"/>
            </w:tcBorders>
            <w:vAlign w:val="center"/>
          </w:tcPr>
          <w:p w14:paraId="74125D86">
            <w:pPr>
              <w:ind w:left="0" w:leftChars="0" w:firstLine="220" w:firstLineChars="92"/>
              <w:rPr>
                <w:rFonts w:hint="default" w:ascii="宋体" w:hAnsi="宋体" w:eastAsia="宋体" w:cs="宋体"/>
                <w:color w:val="auto"/>
                <w:kern w:val="0"/>
                <w:sz w:val="24"/>
                <w:szCs w:val="24"/>
                <w:lang w:val="en-US" w:eastAsia="zh-CN"/>
              </w:rPr>
            </w:pPr>
            <w:r>
              <w:rPr>
                <w:rFonts w:hint="eastAsia" w:ascii="宋体" w:hAnsi="宋体" w:eastAsia="宋体" w:cs="宋体"/>
                <w:color w:val="auto"/>
                <w:sz w:val="24"/>
                <w:szCs w:val="24"/>
                <w:lang w:val="en-US" w:eastAsia="zh-CN"/>
              </w:rPr>
              <w:t>重庆市荣昌区广顺小学工会委员会2026年教师春游项目</w:t>
            </w:r>
          </w:p>
        </w:tc>
        <w:tc>
          <w:tcPr>
            <w:tcW w:w="3012" w:type="dxa"/>
            <w:tcBorders>
              <w:top w:val="single" w:color="auto" w:sz="4" w:space="0"/>
              <w:left w:val="single" w:color="auto" w:sz="4" w:space="0"/>
              <w:bottom w:val="single" w:color="auto" w:sz="4" w:space="0"/>
              <w:right w:val="single" w:color="auto" w:sz="4" w:space="0"/>
            </w:tcBorders>
            <w:vAlign w:val="center"/>
          </w:tcPr>
          <w:p w14:paraId="410F719D">
            <w:pPr>
              <w:widowControl/>
              <w:ind w:left="0" w:leftChars="0" w:firstLine="220" w:firstLineChars="92"/>
              <w:jc w:val="left"/>
              <w:rPr>
                <w:rFonts w:hint="default" w:ascii="宋体" w:hAnsi="宋体" w:eastAsia="宋体" w:cs="宋体"/>
                <w:color w:val="auto"/>
                <w:kern w:val="0"/>
                <w:sz w:val="24"/>
                <w:szCs w:val="24"/>
                <w:lang w:val="en-US" w:eastAsia="zh-CN"/>
              </w:rPr>
            </w:pPr>
            <w:r>
              <w:rPr>
                <w:rFonts w:hint="eastAsia" w:ascii="宋体" w:hAnsi="宋体" w:cs="宋体"/>
                <w:color w:val="auto"/>
                <w:sz w:val="24"/>
                <w:szCs w:val="24"/>
                <w:lang w:val="en-US" w:eastAsia="zh-CN"/>
              </w:rPr>
              <w:t>5.76万。</w:t>
            </w:r>
            <w:r>
              <w:rPr>
                <w:rFonts w:hint="eastAsia" w:ascii="宋体" w:hAnsi="宋体" w:eastAsia="宋体" w:cs="宋体"/>
                <w:color w:val="auto"/>
                <w:sz w:val="24"/>
                <w:szCs w:val="24"/>
              </w:rPr>
              <w:t>不高于</w:t>
            </w:r>
            <w:r>
              <w:rPr>
                <w:rFonts w:hint="eastAsia" w:ascii="宋体" w:hAnsi="宋体" w:cs="宋体"/>
                <w:color w:val="auto"/>
                <w:sz w:val="24"/>
                <w:szCs w:val="24"/>
                <w:lang w:val="en-US" w:eastAsia="zh-CN"/>
              </w:rPr>
              <w:t>720</w:t>
            </w:r>
            <w:r>
              <w:rPr>
                <w:rFonts w:hint="eastAsia" w:ascii="宋体" w:hAnsi="宋体" w:eastAsia="宋体" w:cs="宋体"/>
                <w:color w:val="auto"/>
                <w:sz w:val="24"/>
                <w:szCs w:val="24"/>
              </w:rPr>
              <w:t>元/人</w:t>
            </w:r>
            <w:r>
              <w:rPr>
                <w:rFonts w:hint="eastAsia" w:ascii="宋体" w:hAnsi="宋体" w:cs="宋体"/>
                <w:color w:val="auto"/>
                <w:sz w:val="24"/>
                <w:szCs w:val="24"/>
                <w:lang w:eastAsia="zh-CN"/>
              </w:rPr>
              <w:t>，</w:t>
            </w:r>
            <w:r>
              <w:rPr>
                <w:rFonts w:hint="eastAsia" w:ascii="宋体" w:hAnsi="宋体" w:eastAsia="宋体" w:cs="宋体"/>
                <w:color w:val="auto"/>
                <w:sz w:val="24"/>
                <w:szCs w:val="24"/>
              </w:rPr>
              <w:t>包含</w:t>
            </w:r>
            <w:r>
              <w:rPr>
                <w:rFonts w:hint="eastAsia" w:ascii="宋体" w:hAnsi="宋体" w:eastAsia="宋体" w:cs="宋体"/>
                <w:color w:val="auto"/>
                <w:sz w:val="24"/>
                <w:szCs w:val="24"/>
                <w:lang w:val="en-US" w:eastAsia="zh-CN"/>
              </w:rPr>
              <w:t>门票、</w:t>
            </w:r>
            <w:r>
              <w:rPr>
                <w:rFonts w:hint="eastAsia" w:ascii="宋体" w:hAnsi="宋体" w:eastAsia="宋体" w:cs="宋体"/>
                <w:color w:val="auto"/>
                <w:sz w:val="24"/>
                <w:szCs w:val="24"/>
              </w:rPr>
              <w:t>参观费、交通费、餐费、</w:t>
            </w:r>
            <w:r>
              <w:rPr>
                <w:rFonts w:hint="eastAsia" w:ascii="宋体" w:hAnsi="宋体" w:eastAsia="宋体" w:cs="宋体"/>
                <w:color w:val="auto"/>
                <w:sz w:val="24"/>
                <w:szCs w:val="24"/>
                <w:lang w:val="en-US" w:eastAsia="zh-CN"/>
              </w:rPr>
              <w:t>住宿费、</w:t>
            </w:r>
            <w:r>
              <w:rPr>
                <w:rFonts w:hint="eastAsia" w:ascii="宋体" w:hAnsi="宋体" w:eastAsia="宋体" w:cs="宋体"/>
                <w:color w:val="auto"/>
                <w:sz w:val="24"/>
                <w:szCs w:val="24"/>
              </w:rPr>
              <w:t>保险费</w:t>
            </w:r>
            <w:r>
              <w:rPr>
                <w:rFonts w:hint="eastAsia" w:ascii="宋体" w:hAnsi="宋体" w:cs="宋体"/>
                <w:color w:val="auto"/>
                <w:sz w:val="24"/>
                <w:szCs w:val="24"/>
                <w:lang w:eastAsia="zh-CN"/>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保额不少于50万元/人</w:t>
            </w:r>
            <w:r>
              <w:rPr>
                <w:rFonts w:hint="eastAsia" w:ascii="宋体" w:hAnsi="宋体" w:eastAsia="宋体" w:cs="宋体"/>
                <w:color w:val="auto"/>
                <w:sz w:val="24"/>
                <w:szCs w:val="24"/>
                <w:lang w:eastAsia="zh-CN"/>
              </w:rPr>
              <w:t>）、饮用水</w:t>
            </w:r>
            <w:r>
              <w:rPr>
                <w:rFonts w:hint="eastAsia" w:ascii="宋体" w:hAnsi="宋体" w:eastAsia="宋体" w:cs="宋体"/>
                <w:color w:val="auto"/>
                <w:sz w:val="24"/>
                <w:szCs w:val="24"/>
                <w:lang w:val="en-US" w:eastAsia="zh-CN"/>
              </w:rPr>
              <w:t>等</w:t>
            </w:r>
            <w:r>
              <w:rPr>
                <w:rFonts w:hint="eastAsia" w:ascii="宋体" w:hAnsi="宋体" w:cs="宋体"/>
                <w:color w:val="auto"/>
                <w:sz w:val="24"/>
                <w:szCs w:val="24"/>
                <w:lang w:val="en-US" w:eastAsia="zh-CN"/>
              </w:rPr>
              <w:t>。</w:t>
            </w:r>
          </w:p>
        </w:tc>
        <w:tc>
          <w:tcPr>
            <w:tcW w:w="833" w:type="dxa"/>
            <w:tcBorders>
              <w:top w:val="single" w:color="auto" w:sz="4" w:space="0"/>
              <w:left w:val="single" w:color="auto" w:sz="4" w:space="0"/>
              <w:bottom w:val="single" w:color="auto" w:sz="4" w:space="0"/>
              <w:right w:val="single" w:color="auto" w:sz="4" w:space="0"/>
            </w:tcBorders>
            <w:vAlign w:val="center"/>
          </w:tcPr>
          <w:p w14:paraId="048262F0">
            <w:pPr>
              <w:widowControl/>
              <w:ind w:left="0" w:leftChars="0" w:firstLine="220" w:firstLineChars="92"/>
              <w:jc w:val="center"/>
              <w:rPr>
                <w:rFonts w:hint="default" w:ascii="宋体" w:hAnsi="宋体" w:eastAsia="宋体" w:cs="宋体"/>
                <w:color w:val="auto"/>
                <w:kern w:val="0"/>
                <w:sz w:val="24"/>
                <w:szCs w:val="24"/>
                <w:lang w:val="en-US" w:eastAsia="zh-CN"/>
              </w:rPr>
            </w:pPr>
            <w:r>
              <w:rPr>
                <w:rFonts w:hint="eastAsia" w:ascii="宋体" w:hAnsi="宋体" w:cs="宋体"/>
                <w:color w:val="auto"/>
                <w:sz w:val="24"/>
                <w:szCs w:val="24"/>
                <w:lang w:val="en-US" w:eastAsia="zh-CN"/>
              </w:rPr>
              <w:t>工会经费</w:t>
            </w:r>
          </w:p>
        </w:tc>
        <w:tc>
          <w:tcPr>
            <w:tcW w:w="1807" w:type="dxa"/>
            <w:tcBorders>
              <w:top w:val="single" w:color="auto" w:sz="4" w:space="0"/>
              <w:left w:val="single" w:color="auto" w:sz="4" w:space="0"/>
              <w:bottom w:val="single" w:color="auto" w:sz="4" w:space="0"/>
              <w:right w:val="single" w:color="auto" w:sz="4" w:space="0"/>
            </w:tcBorders>
            <w:vAlign w:val="center"/>
          </w:tcPr>
          <w:p w14:paraId="4C25578C">
            <w:pPr>
              <w:ind w:left="0" w:leftChars="0" w:firstLine="220" w:firstLineChars="92"/>
              <w:rPr>
                <w:rFonts w:ascii="宋体" w:hAnsi="宋体" w:cs="宋体"/>
                <w:b/>
                <w:color w:val="auto"/>
                <w:sz w:val="24"/>
                <w:szCs w:val="24"/>
              </w:rPr>
            </w:pPr>
            <w:r>
              <w:rPr>
                <w:rFonts w:hint="eastAsia" w:ascii="宋体" w:hAnsi="宋体" w:eastAsia="宋体" w:cs="宋体"/>
                <w:color w:val="auto"/>
                <w:sz w:val="24"/>
                <w:szCs w:val="24"/>
              </w:rPr>
              <w:t>预计人数</w:t>
            </w:r>
            <w:r>
              <w:rPr>
                <w:rFonts w:hint="eastAsia" w:ascii="宋体" w:hAnsi="宋体" w:cs="宋体"/>
                <w:color w:val="auto"/>
                <w:sz w:val="24"/>
                <w:szCs w:val="24"/>
                <w:lang w:val="en-US" w:eastAsia="zh-CN"/>
              </w:rPr>
              <w:t>80</w:t>
            </w:r>
            <w:r>
              <w:rPr>
                <w:rFonts w:hint="eastAsia" w:ascii="宋体" w:hAnsi="宋体" w:eastAsia="宋体" w:cs="宋体"/>
                <w:color w:val="auto"/>
                <w:sz w:val="24"/>
                <w:szCs w:val="24"/>
              </w:rPr>
              <w:t>人（以实际</w:t>
            </w:r>
            <w:r>
              <w:rPr>
                <w:rFonts w:hint="eastAsia" w:ascii="宋体" w:hAnsi="宋体" w:cs="宋体"/>
                <w:color w:val="auto"/>
                <w:sz w:val="24"/>
                <w:szCs w:val="24"/>
                <w:lang w:val="en-US" w:eastAsia="zh-CN"/>
              </w:rPr>
              <w:t>参加</w:t>
            </w:r>
            <w:r>
              <w:rPr>
                <w:rFonts w:hint="eastAsia" w:ascii="宋体" w:hAnsi="宋体" w:eastAsia="宋体" w:cs="宋体"/>
                <w:color w:val="auto"/>
                <w:sz w:val="24"/>
                <w:szCs w:val="24"/>
              </w:rPr>
              <w:t>人数为准）</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预计2026年5月16日-2026年5月17日</w:t>
            </w:r>
            <w:r>
              <w:rPr>
                <w:rFonts w:hint="eastAsia" w:ascii="宋体" w:hAnsi="宋体" w:eastAsia="宋体" w:cs="宋体"/>
                <w:color w:val="auto"/>
                <w:sz w:val="24"/>
                <w:szCs w:val="24"/>
                <w:lang w:eastAsia="zh-CN"/>
              </w:rPr>
              <w:t>进行</w:t>
            </w:r>
            <w:r>
              <w:rPr>
                <w:rFonts w:hint="eastAsia" w:ascii="宋体" w:hAnsi="宋体" w:cs="宋体"/>
                <w:color w:val="auto"/>
                <w:sz w:val="24"/>
                <w:szCs w:val="24"/>
                <w:lang w:eastAsia="zh-CN"/>
              </w:rPr>
              <w:t>。</w:t>
            </w:r>
          </w:p>
        </w:tc>
      </w:tr>
    </w:tbl>
    <w:p w14:paraId="02B03AFD">
      <w:pPr>
        <w:pStyle w:val="4"/>
        <w:spacing w:before="0" w:after="0" w:line="312" w:lineRule="auto"/>
        <w:ind w:left="0" w:leftChars="0" w:firstLine="222" w:firstLineChars="92"/>
        <w:rPr>
          <w:rFonts w:hint="eastAsia" w:ascii="宋体" w:hAnsi="宋体" w:cs="宋体"/>
          <w:color w:val="auto"/>
          <w:sz w:val="24"/>
          <w:szCs w:val="24"/>
        </w:rPr>
      </w:pPr>
    </w:p>
    <w:p w14:paraId="76F69952">
      <w:pPr>
        <w:pStyle w:val="4"/>
        <w:spacing w:before="0" w:after="0" w:line="312" w:lineRule="auto"/>
        <w:ind w:left="0" w:leftChars="0" w:firstLine="222" w:firstLineChars="92"/>
        <w:rPr>
          <w:rFonts w:ascii="宋体" w:hAnsi="宋体" w:cs="宋体"/>
          <w:color w:val="FF0000"/>
          <w:sz w:val="24"/>
          <w:szCs w:val="24"/>
          <w:highlight w:val="yellow"/>
        </w:rPr>
      </w:pPr>
      <w:r>
        <w:rPr>
          <w:rFonts w:hint="eastAsia" w:ascii="宋体" w:hAnsi="宋体" w:cs="宋体"/>
          <w:color w:val="FF0000"/>
          <w:sz w:val="24"/>
          <w:szCs w:val="24"/>
          <w:highlight w:val="yellow"/>
        </w:rPr>
        <w:t>二、询比资格</w:t>
      </w:r>
    </w:p>
    <w:p w14:paraId="3B8A64E8">
      <w:pPr>
        <w:spacing w:line="312" w:lineRule="auto"/>
        <w:ind w:left="0" w:leftChars="0" w:firstLine="220" w:firstLineChars="92"/>
        <w:rPr>
          <w:rFonts w:ascii="宋体" w:hAnsi="宋体" w:cs="宋体"/>
          <w:color w:val="FF0000"/>
          <w:sz w:val="24"/>
          <w:szCs w:val="24"/>
          <w:highlight w:val="yellow"/>
        </w:rPr>
      </w:pPr>
      <w:r>
        <w:rPr>
          <w:rFonts w:hint="eastAsia" w:ascii="宋体" w:hAnsi="宋体" w:cs="宋体"/>
          <w:color w:val="FF0000"/>
          <w:sz w:val="24"/>
          <w:szCs w:val="24"/>
          <w:highlight w:val="yellow"/>
        </w:rPr>
        <w:t>（一）一般资质条件</w:t>
      </w:r>
    </w:p>
    <w:p w14:paraId="695A461B">
      <w:pPr>
        <w:spacing w:line="312" w:lineRule="auto"/>
        <w:ind w:left="0" w:leftChars="0" w:firstLine="220" w:firstLineChars="92"/>
        <w:rPr>
          <w:rFonts w:ascii="宋体" w:hAnsi="宋体" w:cs="宋体"/>
          <w:color w:val="FF0000"/>
          <w:sz w:val="24"/>
          <w:szCs w:val="24"/>
          <w:highlight w:val="yellow"/>
        </w:rPr>
      </w:pPr>
      <w:r>
        <w:rPr>
          <w:rFonts w:hint="eastAsia" w:ascii="宋体" w:hAnsi="宋体" w:cs="宋体"/>
          <w:color w:val="FF0000"/>
          <w:sz w:val="24"/>
          <w:szCs w:val="24"/>
          <w:highlight w:val="yellow"/>
        </w:rPr>
        <w:t>1.具有独立承担民事责任的能力；</w:t>
      </w:r>
    </w:p>
    <w:p w14:paraId="791432B8">
      <w:pPr>
        <w:spacing w:line="312" w:lineRule="auto"/>
        <w:ind w:left="0" w:leftChars="0" w:firstLine="220" w:firstLineChars="92"/>
        <w:rPr>
          <w:rFonts w:ascii="宋体" w:hAnsi="宋体" w:cs="宋体"/>
          <w:color w:val="FF0000"/>
          <w:sz w:val="24"/>
          <w:szCs w:val="24"/>
          <w:highlight w:val="yellow"/>
        </w:rPr>
      </w:pPr>
      <w:r>
        <w:rPr>
          <w:rFonts w:hint="eastAsia" w:ascii="宋体" w:hAnsi="宋体" w:cs="宋体"/>
          <w:color w:val="FF0000"/>
          <w:sz w:val="24"/>
          <w:szCs w:val="24"/>
          <w:highlight w:val="yellow"/>
        </w:rPr>
        <w:t>2.具有良好的商业信誉和健全的财务会计制度；</w:t>
      </w:r>
    </w:p>
    <w:p w14:paraId="637A7765">
      <w:pPr>
        <w:spacing w:line="312" w:lineRule="auto"/>
        <w:ind w:left="0" w:leftChars="0" w:firstLine="220" w:firstLineChars="92"/>
        <w:rPr>
          <w:rFonts w:ascii="宋体" w:hAnsi="宋体" w:cs="宋体"/>
          <w:color w:val="FF0000"/>
          <w:sz w:val="24"/>
          <w:szCs w:val="24"/>
          <w:highlight w:val="yellow"/>
        </w:rPr>
      </w:pPr>
      <w:r>
        <w:rPr>
          <w:rFonts w:hint="eastAsia" w:ascii="宋体" w:hAnsi="宋体" w:cs="宋体"/>
          <w:color w:val="FF0000"/>
          <w:sz w:val="24"/>
          <w:szCs w:val="24"/>
          <w:highlight w:val="yellow"/>
        </w:rPr>
        <w:t>3.具有履行合同所必需的设备和专业技术能力；</w:t>
      </w:r>
    </w:p>
    <w:p w14:paraId="4E16691D">
      <w:pPr>
        <w:spacing w:line="312" w:lineRule="auto"/>
        <w:ind w:left="0" w:leftChars="0" w:firstLine="220" w:firstLineChars="92"/>
        <w:rPr>
          <w:rFonts w:hint="eastAsia" w:ascii="宋体" w:hAnsi="宋体" w:cs="宋体"/>
          <w:color w:val="FF0000"/>
          <w:sz w:val="24"/>
          <w:szCs w:val="24"/>
          <w:highlight w:val="yellow"/>
        </w:rPr>
      </w:pPr>
      <w:r>
        <w:rPr>
          <w:rFonts w:hint="eastAsia" w:ascii="宋体" w:hAnsi="宋体" w:cs="宋体"/>
          <w:color w:val="FF0000"/>
          <w:sz w:val="24"/>
          <w:szCs w:val="24"/>
          <w:highlight w:val="yellow"/>
        </w:rPr>
        <w:t>4.有依法缴纳税收和社会保障资金的良好记录；</w:t>
      </w:r>
    </w:p>
    <w:p w14:paraId="0C3E1CCB">
      <w:pPr>
        <w:pStyle w:val="55"/>
        <w:keepNext w:val="0"/>
        <w:keepLines w:val="0"/>
        <w:pageBreakBefore w:val="0"/>
        <w:widowControl w:val="0"/>
        <w:kinsoku/>
        <w:wordWrap/>
        <w:overflowPunct/>
        <w:topLinePunct w:val="0"/>
        <w:autoSpaceDE/>
        <w:autoSpaceDN/>
        <w:bidi w:val="0"/>
        <w:adjustRightInd/>
        <w:snapToGrid/>
        <w:spacing w:line="360" w:lineRule="auto"/>
        <w:ind w:left="0" w:leftChars="0" w:firstLine="220" w:firstLineChars="92"/>
        <w:textAlignment w:val="auto"/>
        <w:rPr>
          <w:color w:val="FF0000"/>
          <w:highlight w:val="yellow"/>
        </w:rPr>
      </w:pPr>
      <w:r>
        <w:rPr>
          <w:rFonts w:hint="eastAsia" w:ascii="宋体" w:hAnsi="宋体" w:eastAsia="宋体" w:cs="宋体"/>
          <w:color w:val="FF0000"/>
          <w:highlight w:val="yellow"/>
          <w:lang w:val="en-US" w:eastAsia="zh-CN"/>
        </w:rPr>
        <w:t>5.</w:t>
      </w:r>
      <w:r>
        <w:rPr>
          <w:rFonts w:hint="eastAsia" w:ascii="宋体" w:hAnsi="宋体" w:eastAsia="宋体" w:cs="宋体"/>
          <w:color w:val="FF0000"/>
          <w:highlight w:val="yellow"/>
        </w:rPr>
        <w:t>近三年在经营活动中没有重大违法违规行为（提供承诺书）。</w:t>
      </w:r>
    </w:p>
    <w:p w14:paraId="2183DDE8">
      <w:pPr>
        <w:spacing w:line="312" w:lineRule="auto"/>
        <w:ind w:left="0" w:leftChars="0" w:firstLine="220" w:firstLineChars="92"/>
        <w:rPr>
          <w:rFonts w:ascii="宋体" w:hAnsi="宋体" w:cs="宋体"/>
          <w:color w:val="FF0000"/>
          <w:sz w:val="24"/>
          <w:szCs w:val="24"/>
          <w:highlight w:val="yellow"/>
        </w:rPr>
      </w:pPr>
      <w:r>
        <w:rPr>
          <w:rFonts w:hint="eastAsia" w:ascii="宋体" w:hAnsi="宋体" w:cs="宋体"/>
          <w:color w:val="FF0000"/>
          <w:sz w:val="24"/>
          <w:szCs w:val="24"/>
          <w:highlight w:val="yellow"/>
          <w:lang w:val="en-US" w:eastAsia="zh-CN"/>
        </w:rPr>
        <w:t>6</w:t>
      </w:r>
      <w:r>
        <w:rPr>
          <w:rFonts w:hint="eastAsia" w:ascii="宋体" w:hAnsi="宋体" w:cs="宋体"/>
          <w:color w:val="FF0000"/>
          <w:sz w:val="24"/>
          <w:szCs w:val="24"/>
          <w:highlight w:val="yellow"/>
        </w:rPr>
        <w:t>.法律、行政法规规定的其他条件。</w:t>
      </w:r>
    </w:p>
    <w:p w14:paraId="3C251221">
      <w:pPr>
        <w:spacing w:line="312" w:lineRule="auto"/>
        <w:ind w:left="0" w:leftChars="0" w:firstLine="220" w:firstLineChars="92"/>
        <w:rPr>
          <w:rFonts w:ascii="宋体" w:hAnsi="宋体" w:cs="宋体"/>
          <w:color w:val="FF0000"/>
          <w:sz w:val="24"/>
          <w:szCs w:val="24"/>
          <w:highlight w:val="yellow"/>
        </w:rPr>
      </w:pPr>
      <w:r>
        <w:rPr>
          <w:rFonts w:hint="eastAsia" w:ascii="宋体" w:hAnsi="宋体" w:cs="宋体"/>
          <w:color w:val="FF0000"/>
          <w:sz w:val="24"/>
          <w:szCs w:val="24"/>
          <w:highlight w:val="yellow"/>
        </w:rPr>
        <w:t>（二）特定资格条件</w:t>
      </w:r>
    </w:p>
    <w:p w14:paraId="5FA7E05B">
      <w:pPr>
        <w:keepNext w:val="0"/>
        <w:keepLines w:val="0"/>
        <w:pageBreakBefore w:val="0"/>
        <w:widowControl w:val="0"/>
        <w:kinsoku/>
        <w:wordWrap/>
        <w:overflowPunct/>
        <w:topLinePunct w:val="0"/>
        <w:autoSpaceDE/>
        <w:autoSpaceDN/>
        <w:bidi w:val="0"/>
        <w:adjustRightInd/>
        <w:snapToGrid/>
        <w:spacing w:line="360" w:lineRule="auto"/>
        <w:ind w:left="0" w:leftChars="0" w:firstLine="220" w:firstLineChars="92"/>
        <w:textAlignment w:val="auto"/>
        <w:rPr>
          <w:rFonts w:hint="default" w:ascii="宋体" w:hAnsi="宋体" w:cs="宋体"/>
          <w:color w:val="FF0000"/>
          <w:sz w:val="24"/>
          <w:szCs w:val="24"/>
          <w:highlight w:val="yellow"/>
          <w:lang w:val="en-US" w:eastAsia="zh-CN"/>
        </w:rPr>
      </w:pPr>
      <w:r>
        <w:rPr>
          <w:rFonts w:hint="eastAsia" w:ascii="宋体" w:hAnsi="宋体" w:cs="宋体"/>
          <w:color w:val="FF0000"/>
          <w:sz w:val="24"/>
          <w:szCs w:val="24"/>
          <w:highlight w:val="yellow"/>
          <w:lang w:val="en-US" w:eastAsia="zh-CN"/>
        </w:rPr>
        <w:t>1. 投标人具有旅行社营业执照；</w:t>
      </w:r>
    </w:p>
    <w:p w14:paraId="5CC06D6C">
      <w:pPr>
        <w:keepNext w:val="0"/>
        <w:keepLines w:val="0"/>
        <w:pageBreakBefore w:val="0"/>
        <w:widowControl w:val="0"/>
        <w:kinsoku/>
        <w:wordWrap/>
        <w:overflowPunct/>
        <w:topLinePunct w:val="0"/>
        <w:autoSpaceDE/>
        <w:autoSpaceDN/>
        <w:bidi w:val="0"/>
        <w:adjustRightInd/>
        <w:snapToGrid/>
        <w:spacing w:line="360" w:lineRule="auto"/>
        <w:ind w:left="0" w:leftChars="0" w:firstLine="220" w:firstLineChars="92"/>
        <w:textAlignment w:val="auto"/>
        <w:rPr>
          <w:rFonts w:hint="eastAsia" w:ascii="宋体" w:hAnsi="宋体" w:cs="宋体"/>
          <w:color w:val="FF0000"/>
          <w:sz w:val="24"/>
          <w:szCs w:val="24"/>
          <w:highlight w:val="yellow"/>
          <w:lang w:eastAsia="zh-CN"/>
        </w:rPr>
      </w:pPr>
      <w:r>
        <w:rPr>
          <w:rFonts w:hint="eastAsia" w:ascii="宋体" w:hAnsi="宋体" w:cs="宋体"/>
          <w:color w:val="FF0000"/>
          <w:sz w:val="24"/>
          <w:szCs w:val="24"/>
          <w:highlight w:val="yellow"/>
          <w:lang w:val="en-US" w:eastAsia="zh-CN"/>
        </w:rPr>
        <w:t xml:space="preserve">2. </w:t>
      </w:r>
      <w:r>
        <w:rPr>
          <w:rFonts w:hint="eastAsia" w:ascii="宋体" w:hAnsi="宋体" w:cs="宋体"/>
          <w:color w:val="FF0000"/>
          <w:sz w:val="24"/>
          <w:szCs w:val="24"/>
          <w:highlight w:val="yellow"/>
        </w:rPr>
        <w:t>有组织</w:t>
      </w:r>
      <w:r>
        <w:rPr>
          <w:rFonts w:ascii="宋体" w:hAnsi="宋体" w:cs="宋体"/>
          <w:color w:val="FF0000"/>
          <w:sz w:val="24"/>
          <w:szCs w:val="24"/>
          <w:highlight w:val="yellow"/>
        </w:rPr>
        <w:t>70</w:t>
      </w:r>
      <w:r>
        <w:rPr>
          <w:rFonts w:hint="eastAsia" w:ascii="宋体" w:hAnsi="宋体" w:cs="宋体"/>
          <w:color w:val="FF0000"/>
          <w:sz w:val="24"/>
          <w:szCs w:val="24"/>
          <w:highlight w:val="yellow"/>
        </w:rPr>
        <w:t>人及以上大型</w:t>
      </w:r>
      <w:r>
        <w:rPr>
          <w:rFonts w:hint="eastAsia" w:ascii="宋体" w:hAnsi="宋体" w:cs="宋体"/>
          <w:color w:val="FF0000"/>
          <w:sz w:val="24"/>
          <w:szCs w:val="24"/>
          <w:highlight w:val="yellow"/>
          <w:lang w:val="en-US" w:eastAsia="zh-CN"/>
        </w:rPr>
        <w:t>旅行</w:t>
      </w:r>
      <w:r>
        <w:rPr>
          <w:rFonts w:hint="eastAsia" w:ascii="宋体" w:hAnsi="宋体" w:cs="宋体"/>
          <w:color w:val="FF0000"/>
          <w:sz w:val="24"/>
          <w:szCs w:val="24"/>
          <w:highlight w:val="yellow"/>
        </w:rPr>
        <w:t>活动</w:t>
      </w:r>
      <w:r>
        <w:rPr>
          <w:rFonts w:hint="eastAsia" w:ascii="宋体" w:hAnsi="宋体" w:cs="宋体"/>
          <w:color w:val="FF0000"/>
          <w:sz w:val="24"/>
          <w:szCs w:val="24"/>
          <w:highlight w:val="yellow"/>
          <w:lang w:val="en-US" w:eastAsia="zh-CN"/>
        </w:rPr>
        <w:t>服务业绩（服务合同关键页-复印件加盖公章）</w:t>
      </w:r>
      <w:r>
        <w:rPr>
          <w:rFonts w:hint="eastAsia" w:ascii="宋体" w:hAnsi="宋体" w:cs="宋体"/>
          <w:color w:val="FF0000"/>
          <w:sz w:val="24"/>
          <w:szCs w:val="24"/>
          <w:highlight w:val="yellow"/>
          <w:lang w:eastAsia="zh-CN"/>
        </w:rPr>
        <w:t>。</w:t>
      </w:r>
    </w:p>
    <w:p w14:paraId="31545350">
      <w:pPr>
        <w:pStyle w:val="55"/>
        <w:keepNext w:val="0"/>
        <w:keepLines w:val="0"/>
        <w:pageBreakBefore w:val="0"/>
        <w:widowControl w:val="0"/>
        <w:kinsoku/>
        <w:wordWrap/>
        <w:overflowPunct/>
        <w:topLinePunct w:val="0"/>
        <w:autoSpaceDE/>
        <w:autoSpaceDN/>
        <w:bidi w:val="0"/>
        <w:adjustRightInd/>
        <w:snapToGrid/>
        <w:spacing w:line="360" w:lineRule="auto"/>
        <w:ind w:left="0" w:leftChars="0" w:firstLine="220" w:firstLineChars="92"/>
        <w:textAlignment w:val="auto"/>
        <w:rPr>
          <w:rFonts w:hint="eastAsia" w:ascii="宋体" w:hAnsi="宋体" w:eastAsia="宋体" w:cs="宋体"/>
          <w:color w:val="FF0000"/>
          <w:highlight w:val="yellow"/>
        </w:rPr>
      </w:pPr>
      <w:r>
        <w:rPr>
          <w:rFonts w:hint="eastAsia" w:ascii="宋体" w:hAnsi="宋体" w:eastAsia="宋体" w:cs="宋体"/>
          <w:color w:val="FF0000"/>
          <w:highlight w:val="yellow"/>
        </w:rPr>
        <w:t>3、具有本项目所述产品的供应、咨询保障服务等能力（提供承诺书）。</w:t>
      </w:r>
    </w:p>
    <w:p w14:paraId="7E77513C">
      <w:pPr>
        <w:keepNext w:val="0"/>
        <w:keepLines w:val="0"/>
        <w:pageBreakBefore w:val="0"/>
        <w:widowControl w:val="0"/>
        <w:kinsoku/>
        <w:wordWrap/>
        <w:overflowPunct/>
        <w:topLinePunct w:val="0"/>
        <w:autoSpaceDE/>
        <w:autoSpaceDN/>
        <w:bidi w:val="0"/>
        <w:adjustRightInd/>
        <w:snapToGrid w:val="0"/>
        <w:spacing w:line="360" w:lineRule="auto"/>
        <w:ind w:left="0" w:leftChars="0" w:firstLine="222" w:firstLineChars="92"/>
        <w:textAlignment w:val="auto"/>
        <w:rPr>
          <w:rFonts w:hint="eastAsia" w:ascii="宋体" w:hAnsi="宋体" w:cs="宋体"/>
          <w:b/>
          <w:bCs/>
          <w:color w:val="auto"/>
          <w:sz w:val="24"/>
          <w:szCs w:val="24"/>
        </w:rPr>
      </w:pPr>
      <w:r>
        <w:rPr>
          <w:rFonts w:hint="eastAsia" w:ascii="宋体" w:hAnsi="宋体" w:cs="宋体"/>
          <w:b/>
          <w:bCs/>
          <w:color w:val="auto"/>
          <w:sz w:val="24"/>
          <w:szCs w:val="24"/>
        </w:rPr>
        <w:t>三、采购服务内容</w:t>
      </w:r>
    </w:p>
    <w:p w14:paraId="5F687F21">
      <w:pPr>
        <w:spacing w:line="312" w:lineRule="auto"/>
        <w:ind w:left="0" w:leftChars="0" w:firstLine="222" w:firstLineChars="92"/>
        <w:rPr>
          <w:rFonts w:hint="eastAsia" w:ascii="宋体" w:hAnsi="宋体" w:cs="宋体"/>
          <w:b/>
          <w:bCs/>
          <w:color w:val="auto"/>
          <w:sz w:val="24"/>
          <w:szCs w:val="24"/>
        </w:rPr>
      </w:pPr>
      <w:r>
        <w:rPr>
          <w:rFonts w:hint="eastAsia" w:ascii="宋体" w:hAnsi="宋体" w:cs="宋体"/>
          <w:b/>
          <w:bCs/>
          <w:color w:val="auto"/>
          <w:sz w:val="24"/>
          <w:szCs w:val="24"/>
        </w:rPr>
        <w:t>旅游服务线路：</w:t>
      </w:r>
    </w:p>
    <w:p w14:paraId="48D1934E">
      <w:pPr>
        <w:spacing w:line="312" w:lineRule="auto"/>
        <w:ind w:left="0" w:leftChars="0" w:firstLine="222" w:firstLineChars="92"/>
        <w:rPr>
          <w:rFonts w:hint="eastAsia" w:ascii="宋体" w:hAnsi="宋体" w:cs="宋体"/>
          <w:b/>
          <w:bCs/>
          <w:color w:val="auto"/>
          <w:sz w:val="24"/>
          <w:szCs w:val="24"/>
          <w:lang w:eastAsia="zh-CN"/>
        </w:rPr>
      </w:pPr>
      <w:r>
        <w:rPr>
          <w:rFonts w:hint="eastAsia" w:ascii="宋体" w:hAnsi="宋体" w:cs="宋体"/>
          <w:b/>
          <w:bCs/>
          <w:color w:val="auto"/>
          <w:sz w:val="24"/>
          <w:szCs w:val="24"/>
        </w:rPr>
        <w:t>地点：泸定</w:t>
      </w:r>
      <w:r>
        <w:rPr>
          <w:rFonts w:hint="eastAsia" w:ascii="宋体" w:hAnsi="宋体" w:cs="宋体"/>
          <w:b/>
          <w:bCs/>
          <w:color w:val="auto"/>
          <w:sz w:val="24"/>
          <w:szCs w:val="24"/>
          <w:lang w:eastAsia="zh-CN"/>
        </w:rPr>
        <w:t>桥</w:t>
      </w:r>
      <w:r>
        <w:rPr>
          <w:rFonts w:hint="eastAsia" w:ascii="宋体" w:hAnsi="宋体" w:cs="宋体"/>
          <w:b/>
          <w:bCs/>
          <w:color w:val="auto"/>
          <w:sz w:val="24"/>
          <w:szCs w:val="24"/>
        </w:rPr>
        <w:t>、</w:t>
      </w:r>
      <w:r>
        <w:rPr>
          <w:rFonts w:hint="eastAsia" w:ascii="宋体" w:hAnsi="宋体" w:cs="宋体"/>
          <w:b/>
          <w:bCs/>
          <w:color w:val="auto"/>
          <w:sz w:val="24"/>
          <w:szCs w:val="24"/>
          <w:lang w:eastAsia="zh-CN"/>
        </w:rPr>
        <w:t>木格措</w:t>
      </w:r>
    </w:p>
    <w:p w14:paraId="01C4DCC0">
      <w:pPr>
        <w:spacing w:line="312" w:lineRule="auto"/>
        <w:ind w:left="0" w:leftChars="0" w:firstLine="222" w:firstLineChars="92"/>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旅游服务线路及行程安排：</w:t>
      </w:r>
    </w:p>
    <w:p w14:paraId="2D405763">
      <w:pPr>
        <w:spacing w:line="312" w:lineRule="auto"/>
        <w:ind w:left="0" w:leftChars="0" w:firstLine="222" w:firstLineChars="92"/>
        <w:rPr>
          <w:rFonts w:hint="eastAsia" w:ascii="宋体" w:hAnsi="宋体" w:cs="宋体"/>
          <w:b/>
          <w:bCs/>
          <w:color w:val="auto"/>
          <w:sz w:val="24"/>
          <w:szCs w:val="24"/>
        </w:rPr>
      </w:pPr>
      <w:r>
        <w:rPr>
          <w:rFonts w:hint="eastAsia" w:ascii="宋体" w:hAnsi="宋体" w:cs="宋体"/>
          <w:b/>
          <w:bCs/>
          <w:color w:val="auto"/>
          <w:sz w:val="24"/>
          <w:szCs w:val="24"/>
        </w:rPr>
        <w:t>【第一天】荣昌-雅安-泸定-康定</w:t>
      </w:r>
    </w:p>
    <w:p w14:paraId="2CA96793">
      <w:pPr>
        <w:spacing w:line="312" w:lineRule="auto"/>
        <w:ind w:left="0" w:leftChars="0" w:firstLine="220" w:firstLineChars="92"/>
        <w:rPr>
          <w:rFonts w:hint="eastAsia" w:ascii="宋体" w:hAnsi="宋体" w:cs="宋体"/>
          <w:color w:val="auto"/>
          <w:sz w:val="24"/>
          <w:szCs w:val="24"/>
        </w:rPr>
      </w:pPr>
      <w:r>
        <w:rPr>
          <w:rFonts w:hint="eastAsia" w:ascii="宋体" w:hAnsi="宋体" w:cs="宋体"/>
          <w:color w:val="auto"/>
          <w:sz w:val="24"/>
          <w:szCs w:val="24"/>
        </w:rPr>
        <w:t>早上指定时间集合出发，前往雅安（车程约4小时，312公里）。（中餐后前往泸定）</w:t>
      </w:r>
    </w:p>
    <w:p w14:paraId="468EEB52">
      <w:pPr>
        <w:spacing w:line="312" w:lineRule="auto"/>
        <w:ind w:left="0" w:leftChars="0" w:firstLine="220" w:firstLineChars="92"/>
        <w:rPr>
          <w:rFonts w:hint="default" w:ascii="宋体" w:hAnsi="宋体" w:cs="宋体"/>
          <w:b/>
          <w:bCs/>
          <w:color w:val="auto"/>
          <w:sz w:val="24"/>
          <w:szCs w:val="24"/>
          <w:lang w:val="en-US" w:eastAsia="zh-CN"/>
        </w:rPr>
      </w:pPr>
      <w:r>
        <w:rPr>
          <w:rFonts w:hint="eastAsia" w:ascii="宋体" w:hAnsi="宋体" w:cs="宋体"/>
          <w:color w:val="auto"/>
          <w:sz w:val="24"/>
          <w:szCs w:val="24"/>
        </w:rPr>
        <w:t>前往泸定游览泸定桥（车程约2小时，约102公里），游览--泸定桥。后前往康定（车程约1小时，56公里）入住酒店。</w:t>
      </w:r>
      <w:r>
        <w:rPr>
          <w:rFonts w:hint="eastAsia" w:ascii="宋体" w:hAnsi="宋体" w:cs="宋体"/>
          <w:color w:val="auto"/>
          <w:sz w:val="24"/>
          <w:szCs w:val="24"/>
          <w:lang w:val="en-US" w:eastAsia="zh-CN"/>
        </w:rPr>
        <w:t xml:space="preserve">  </w:t>
      </w:r>
      <w:r>
        <w:rPr>
          <w:rFonts w:hint="eastAsia" w:ascii="宋体" w:hAnsi="宋体" w:cs="宋体"/>
          <w:b/>
          <w:bCs/>
          <w:color w:val="auto"/>
          <w:sz w:val="24"/>
          <w:szCs w:val="24"/>
          <w:lang w:val="en-US" w:eastAsia="zh-CN"/>
        </w:rPr>
        <w:t>[餐：午餐+晚餐     宿：康定（指定酒店)]</w:t>
      </w:r>
    </w:p>
    <w:p w14:paraId="4B4DC67F">
      <w:pPr>
        <w:spacing w:line="312" w:lineRule="auto"/>
        <w:ind w:left="0" w:leftChars="0" w:firstLine="222" w:firstLineChars="92"/>
        <w:rPr>
          <w:rFonts w:hint="eastAsia" w:ascii="宋体" w:hAnsi="宋体" w:cs="宋体"/>
          <w:b/>
          <w:bCs/>
          <w:color w:val="auto"/>
          <w:sz w:val="24"/>
          <w:szCs w:val="24"/>
        </w:rPr>
      </w:pPr>
      <w:r>
        <w:rPr>
          <w:rFonts w:hint="eastAsia" w:ascii="宋体" w:hAnsi="宋体" w:cs="宋体"/>
          <w:b/>
          <w:bCs/>
          <w:color w:val="auto"/>
          <w:sz w:val="24"/>
          <w:szCs w:val="24"/>
        </w:rPr>
        <w:t>【第二天】木格措-荣昌</w:t>
      </w:r>
    </w:p>
    <w:p w14:paraId="0A5FF0F7">
      <w:pPr>
        <w:spacing w:line="312" w:lineRule="auto"/>
        <w:ind w:left="0" w:leftChars="0" w:firstLine="220" w:firstLineChars="92"/>
        <w:rPr>
          <w:rFonts w:hint="eastAsia" w:ascii="宋体" w:hAnsi="宋体" w:cs="宋体"/>
          <w:b/>
          <w:bCs/>
          <w:color w:val="auto"/>
          <w:sz w:val="24"/>
          <w:szCs w:val="24"/>
          <w:lang w:eastAsia="zh-CN"/>
        </w:rPr>
      </w:pPr>
      <w:r>
        <w:rPr>
          <w:rFonts w:hint="eastAsia" w:ascii="宋体" w:hAnsi="宋体" w:cs="宋体"/>
          <w:color w:val="auto"/>
          <w:sz w:val="24"/>
          <w:szCs w:val="24"/>
        </w:rPr>
        <w:t>早餐后，前往康定木格措风景区（车程约0.5小时，约30公里）（游览时间不低于3小时），到达风景区门口换乘观光车进入</w:t>
      </w:r>
      <w:r>
        <w:rPr>
          <w:rFonts w:hint="eastAsia" w:ascii="宋体" w:hAnsi="宋体" w:cs="宋体"/>
          <w:color w:val="auto"/>
          <w:sz w:val="24"/>
          <w:szCs w:val="24"/>
          <w:lang w:eastAsia="zh-CN"/>
        </w:rPr>
        <w:t>。</w:t>
      </w:r>
      <w:r>
        <w:rPr>
          <w:rFonts w:hint="eastAsia" w:ascii="宋体" w:hAnsi="宋体" w:cs="宋体"/>
          <w:b/>
          <w:bCs/>
          <w:color w:val="auto"/>
          <w:sz w:val="24"/>
          <w:szCs w:val="24"/>
          <w:lang w:val="en-US" w:eastAsia="zh-CN"/>
        </w:rPr>
        <w:t xml:space="preserve"> [餐：早餐+午餐]</w:t>
      </w:r>
    </w:p>
    <w:p w14:paraId="39A1B8B2">
      <w:pPr>
        <w:spacing w:line="312" w:lineRule="auto"/>
        <w:ind w:left="0" w:leftChars="0" w:firstLine="220" w:firstLineChars="92"/>
        <w:rPr>
          <w:rFonts w:hint="eastAsia" w:ascii="宋体" w:hAnsi="宋体" w:cs="宋体"/>
          <w:b/>
          <w:bCs/>
          <w:color w:val="auto"/>
          <w:sz w:val="24"/>
          <w:szCs w:val="24"/>
        </w:rPr>
      </w:pPr>
      <w:r>
        <w:rPr>
          <w:rFonts w:hint="eastAsia" w:ascii="宋体" w:hAnsi="宋体" w:cs="宋体"/>
          <w:color w:val="auto"/>
          <w:sz w:val="24"/>
          <w:szCs w:val="24"/>
        </w:rPr>
        <w:t>中餐后返回荣昌（车程约6.5小时，466公里），结束旅行。</w:t>
      </w:r>
      <w:r>
        <w:rPr>
          <w:rFonts w:hint="eastAsia" w:ascii="宋体" w:hAnsi="宋体" w:cs="宋体"/>
          <w:b/>
          <w:bCs/>
          <w:color w:val="auto"/>
          <w:sz w:val="24"/>
          <w:szCs w:val="24"/>
          <w:lang w:val="en-US" w:eastAsia="zh-CN"/>
        </w:rPr>
        <w:t xml:space="preserve"> [餐：晚餐]</w:t>
      </w:r>
    </w:p>
    <w:p w14:paraId="0F87816E">
      <w:pPr>
        <w:spacing w:line="312" w:lineRule="auto"/>
        <w:ind w:left="0" w:leftChars="0" w:firstLine="222" w:firstLineChars="92"/>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费用所含：</w:t>
      </w:r>
    </w:p>
    <w:p w14:paraId="74D91CC6">
      <w:pPr>
        <w:spacing w:line="312" w:lineRule="auto"/>
        <w:ind w:left="0" w:leftChars="0" w:firstLine="220" w:firstLineChars="92"/>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1、交通：全程旅游资质车辆(每人一正座、根据人数定车型)，因交通新规定，凡是小孩（包括2岁以下）均需占座位</w:t>
      </w:r>
    </w:p>
    <w:p w14:paraId="7E2873AD">
      <w:pPr>
        <w:spacing w:line="312" w:lineRule="auto"/>
        <w:ind w:left="0" w:leftChars="0" w:firstLine="220" w:firstLineChars="92"/>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门票：泸定桥、木格措门票+观光车（含景区大门到杜鹃峡、赛马坪、七色海，药池沸泉、木格措和红海草原六个小景区电瓶车往返）；泸定桥门票加讲解费；套票不分开使用，不去不退任何费用；门票预定须知：（提前一天15:00之前游客必须提供准确身份证信息提前购买景区门票，一旦确认便不能更换，所有客人必须携带身份证，若没携带身份证需按照挂牌全价票自行购买，不游览不退任何费用）。</w:t>
      </w:r>
    </w:p>
    <w:p w14:paraId="2862DB29">
      <w:pPr>
        <w:spacing w:line="312" w:lineRule="auto"/>
        <w:ind w:left="0" w:leftChars="0" w:firstLine="220" w:firstLineChars="92"/>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3、导服：持证中文导游。(导服费：2天导服)</w:t>
      </w:r>
    </w:p>
    <w:p w14:paraId="2F24979A">
      <w:pPr>
        <w:spacing w:line="312" w:lineRule="auto"/>
        <w:ind w:left="0" w:leftChars="0" w:firstLine="220" w:firstLineChars="92"/>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住宿：入住行程中指定住宿2人间1晚，有独立卫生间，彩电；</w:t>
      </w:r>
    </w:p>
    <w:p w14:paraId="5B8094D4">
      <w:pPr>
        <w:spacing w:line="312" w:lineRule="auto"/>
        <w:ind w:left="0" w:leftChars="0" w:firstLine="220" w:firstLineChars="92"/>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儿童价格只含车位+导服（不占床）；儿童占床位收成人费用；</w:t>
      </w:r>
    </w:p>
    <w:p w14:paraId="3B9B0777">
      <w:pPr>
        <w:spacing w:line="312" w:lineRule="auto"/>
        <w:ind w:left="0" w:leftChars="0" w:firstLine="220" w:firstLineChars="92"/>
        <w:rPr>
          <w:rFonts w:hint="eastAsia" w:ascii="宋体" w:hAnsi="宋体" w:cs="宋体"/>
          <w:color w:val="FF0000"/>
          <w:sz w:val="24"/>
          <w:szCs w:val="24"/>
          <w:highlight w:val="yellow"/>
          <w:lang w:val="en-US" w:eastAsia="zh-CN"/>
        </w:rPr>
      </w:pPr>
      <w:r>
        <w:rPr>
          <w:rFonts w:hint="eastAsia" w:ascii="宋体" w:hAnsi="宋体" w:cs="宋体"/>
          <w:color w:val="auto"/>
          <w:sz w:val="24"/>
          <w:szCs w:val="24"/>
          <w:lang w:val="en-US" w:eastAsia="zh-CN"/>
        </w:rPr>
        <w:t>餐费：1早4正；早餐为酒店含早，不用不退；</w:t>
      </w:r>
      <w:r>
        <w:rPr>
          <w:rFonts w:hint="eastAsia" w:ascii="宋体" w:hAnsi="宋体" w:cs="宋体"/>
          <w:color w:val="FF0000"/>
          <w:sz w:val="24"/>
          <w:szCs w:val="24"/>
          <w:highlight w:val="yellow"/>
          <w:lang w:val="en-US" w:eastAsia="zh-CN"/>
        </w:rPr>
        <w:t>正常餐费待定；</w:t>
      </w:r>
    </w:p>
    <w:p w14:paraId="303C16F4">
      <w:pPr>
        <w:spacing w:line="312" w:lineRule="auto"/>
        <w:ind w:left="0" w:leftChars="0" w:firstLine="220" w:firstLineChars="92"/>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费用不含：不含游客自费娱乐项目。</w:t>
      </w:r>
    </w:p>
    <w:p w14:paraId="0B9D7508">
      <w:pPr>
        <w:numPr>
          <w:ilvl w:val="0"/>
          <w:numId w:val="0"/>
        </w:numPr>
        <w:snapToGrid w:val="0"/>
        <w:spacing w:line="360" w:lineRule="auto"/>
        <w:ind w:left="0" w:leftChars="0" w:firstLine="222" w:firstLineChars="92"/>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二）服务</w:t>
      </w:r>
      <w:r>
        <w:rPr>
          <w:rFonts w:hint="eastAsia" w:ascii="宋体" w:hAnsi="宋体" w:cs="宋体"/>
          <w:b/>
          <w:bCs/>
          <w:color w:val="auto"/>
          <w:sz w:val="24"/>
          <w:szCs w:val="24"/>
        </w:rPr>
        <w:t>时间：</w:t>
      </w:r>
      <w:r>
        <w:rPr>
          <w:rFonts w:hint="eastAsia" w:ascii="宋体" w:hAnsi="宋体" w:cs="宋体"/>
          <w:b/>
          <w:bCs/>
          <w:color w:val="auto"/>
          <w:sz w:val="24"/>
          <w:szCs w:val="24"/>
          <w:lang w:eastAsia="zh-CN"/>
        </w:rPr>
        <w:t>两</w:t>
      </w:r>
      <w:r>
        <w:rPr>
          <w:rFonts w:hint="eastAsia" w:ascii="宋体" w:hAnsi="宋体" w:cs="宋体"/>
          <w:b/>
          <w:bCs/>
          <w:color w:val="auto"/>
          <w:sz w:val="24"/>
          <w:szCs w:val="24"/>
        </w:rPr>
        <w:t>天</w:t>
      </w:r>
      <w:r>
        <w:rPr>
          <w:rFonts w:hint="eastAsia" w:ascii="宋体" w:hAnsi="宋体" w:cs="宋体"/>
          <w:b/>
          <w:bCs/>
          <w:color w:val="auto"/>
          <w:sz w:val="24"/>
          <w:szCs w:val="24"/>
          <w:lang w:eastAsia="zh-CN"/>
        </w:rPr>
        <w:t>一</w:t>
      </w:r>
      <w:r>
        <w:rPr>
          <w:rFonts w:hint="eastAsia" w:ascii="宋体" w:hAnsi="宋体" w:cs="宋体"/>
          <w:b/>
          <w:bCs/>
          <w:color w:val="auto"/>
          <w:sz w:val="24"/>
          <w:szCs w:val="24"/>
        </w:rPr>
        <w:t>夜</w:t>
      </w:r>
      <w:r>
        <w:rPr>
          <w:rFonts w:hint="eastAsia" w:ascii="宋体" w:hAnsi="宋体" w:cs="宋体"/>
          <w:b/>
          <w:bCs/>
          <w:color w:val="auto"/>
          <w:sz w:val="24"/>
          <w:szCs w:val="24"/>
          <w:lang w:eastAsia="zh-CN"/>
        </w:rPr>
        <w:t>。</w:t>
      </w:r>
    </w:p>
    <w:p w14:paraId="75AAB56B">
      <w:pPr>
        <w:keepNext w:val="0"/>
        <w:keepLines w:val="0"/>
        <w:pageBreakBefore w:val="0"/>
        <w:widowControl w:val="0"/>
        <w:kinsoku/>
        <w:wordWrap/>
        <w:overflowPunct/>
        <w:topLinePunct w:val="0"/>
        <w:autoSpaceDE/>
        <w:autoSpaceDN/>
        <w:bidi w:val="0"/>
        <w:adjustRightInd/>
        <w:snapToGrid/>
        <w:spacing w:line="360" w:lineRule="auto"/>
        <w:ind w:left="0" w:leftChars="0" w:firstLine="222" w:firstLineChars="92"/>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lang w:val="en-US" w:eastAsia="zh-CN"/>
        </w:rPr>
        <w:t>食宿要求：</w:t>
      </w:r>
    </w:p>
    <w:p w14:paraId="5D443F2D">
      <w:pPr>
        <w:keepNext w:val="0"/>
        <w:keepLines w:val="0"/>
        <w:pageBreakBefore w:val="0"/>
        <w:widowControl w:val="0"/>
        <w:kinsoku/>
        <w:wordWrap/>
        <w:overflowPunct/>
        <w:topLinePunct w:val="0"/>
        <w:autoSpaceDE/>
        <w:autoSpaceDN/>
        <w:bidi w:val="0"/>
        <w:adjustRightInd/>
        <w:snapToGrid/>
        <w:spacing w:line="360" w:lineRule="auto"/>
        <w:ind w:left="0" w:leftChars="0" w:firstLine="220" w:firstLineChars="9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餐费（</w:t>
      </w:r>
      <w:r>
        <w:rPr>
          <w:rFonts w:hint="eastAsia" w:ascii="宋体" w:hAnsi="宋体" w:cs="宋体"/>
          <w:color w:val="auto"/>
          <w:sz w:val="24"/>
          <w:szCs w:val="24"/>
          <w:lang w:val="en-US" w:eastAsia="zh-CN"/>
        </w:rPr>
        <w:t>中、晚</w:t>
      </w:r>
      <w:r>
        <w:rPr>
          <w:rFonts w:hint="eastAsia" w:ascii="宋体" w:hAnsi="宋体" w:eastAsia="宋体" w:cs="宋体"/>
          <w:color w:val="auto"/>
          <w:sz w:val="24"/>
          <w:szCs w:val="24"/>
          <w:lang w:val="en-US" w:eastAsia="zh-CN"/>
        </w:rPr>
        <w:t>餐）至少每人每天</w:t>
      </w:r>
      <w:r>
        <w:rPr>
          <w:rFonts w:hint="eastAsia" w:ascii="宋体" w:hAnsi="宋体" w:cs="宋体"/>
          <w:color w:val="auto"/>
          <w:sz w:val="24"/>
          <w:szCs w:val="24"/>
          <w:lang w:val="en-US" w:eastAsia="zh-CN"/>
        </w:rPr>
        <w:t>100</w:t>
      </w:r>
      <w:r>
        <w:rPr>
          <w:rFonts w:hint="eastAsia" w:ascii="宋体" w:hAnsi="宋体" w:eastAsia="宋体" w:cs="宋体"/>
          <w:color w:val="auto"/>
          <w:sz w:val="24"/>
          <w:szCs w:val="24"/>
          <w:lang w:val="en-US" w:eastAsia="zh-CN"/>
        </w:rPr>
        <w:t>元标准；住宿不低于</w:t>
      </w:r>
      <w:r>
        <w:rPr>
          <w:rFonts w:hint="eastAsia" w:ascii="宋体" w:hAnsi="宋体" w:eastAsia="宋体" w:cs="宋体"/>
          <w:color w:val="FF0000"/>
          <w:sz w:val="24"/>
          <w:szCs w:val="24"/>
          <w:highlight w:val="yellow"/>
          <w:lang w:val="en-US" w:eastAsia="zh-CN"/>
        </w:rPr>
        <w:t>携程3钻标准</w:t>
      </w:r>
      <w:r>
        <w:rPr>
          <w:rFonts w:hint="eastAsia" w:ascii="宋体" w:hAnsi="宋体" w:eastAsia="宋体" w:cs="宋体"/>
          <w:color w:val="auto"/>
          <w:sz w:val="24"/>
          <w:szCs w:val="24"/>
          <w:lang w:val="en-US" w:eastAsia="zh-CN"/>
        </w:rPr>
        <w:t>，且不少于每人每天100元标准）。</w:t>
      </w:r>
    </w:p>
    <w:p w14:paraId="13B302B0">
      <w:pPr>
        <w:keepNext w:val="0"/>
        <w:keepLines w:val="0"/>
        <w:pageBreakBefore w:val="0"/>
        <w:widowControl w:val="0"/>
        <w:kinsoku/>
        <w:wordWrap/>
        <w:overflowPunct/>
        <w:topLinePunct w:val="0"/>
        <w:autoSpaceDE/>
        <w:autoSpaceDN/>
        <w:bidi w:val="0"/>
        <w:adjustRightInd/>
        <w:snapToGrid/>
        <w:spacing w:line="360" w:lineRule="auto"/>
        <w:ind w:left="0" w:leftChars="0" w:firstLine="222" w:firstLineChars="92"/>
        <w:textAlignment w:val="auto"/>
        <w:rPr>
          <w:rFonts w:hint="eastAsia" w:ascii="宋体" w:hAnsi="宋体" w:eastAsia="宋体" w:cs="宋体"/>
          <w:color w:val="auto"/>
          <w:sz w:val="24"/>
          <w:szCs w:val="24"/>
          <w:lang w:eastAsia="zh-CN"/>
        </w:rPr>
      </w:pPr>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lang w:val="en-US" w:eastAsia="zh-CN"/>
        </w:rPr>
        <w:t>付款标准：</w:t>
      </w:r>
      <w:r>
        <w:rPr>
          <w:rFonts w:hint="eastAsia" w:ascii="宋体" w:hAnsi="宋体" w:cs="宋体"/>
          <w:color w:val="auto"/>
          <w:sz w:val="24"/>
          <w:szCs w:val="24"/>
          <w:lang w:val="en-US" w:eastAsia="zh-CN"/>
        </w:rPr>
        <w:t>旅游</w:t>
      </w:r>
      <w:r>
        <w:rPr>
          <w:rFonts w:hint="eastAsia" w:ascii="宋体" w:hAnsi="宋体" w:eastAsia="宋体" w:cs="宋体"/>
          <w:color w:val="auto"/>
          <w:sz w:val="24"/>
          <w:szCs w:val="24"/>
          <w:lang w:val="en-US" w:eastAsia="zh-CN"/>
        </w:rPr>
        <w:t>满意度达85％以上付中标价全款，满意度70％-85％，付中标价的90％，满意度低于70％，付中标价的50％。</w:t>
      </w:r>
    </w:p>
    <w:p w14:paraId="78B206A9">
      <w:pPr>
        <w:snapToGrid w:val="0"/>
        <w:spacing w:line="360" w:lineRule="auto"/>
        <w:ind w:left="0" w:leftChars="0" w:firstLine="222" w:firstLineChars="92"/>
        <w:rPr>
          <w:rFonts w:ascii="宋体" w:hAnsi="宋体" w:cs="宋体"/>
          <w:b/>
          <w:bCs/>
          <w:color w:val="auto"/>
          <w:sz w:val="24"/>
          <w:szCs w:val="24"/>
        </w:rPr>
      </w:pPr>
      <w:r>
        <w:rPr>
          <w:rFonts w:hint="eastAsia" w:ascii="宋体" w:hAnsi="宋体" w:cs="宋体"/>
          <w:b/>
          <w:bCs/>
          <w:color w:val="auto"/>
          <w:sz w:val="24"/>
          <w:szCs w:val="24"/>
        </w:rPr>
        <w:t>四、服务期</w:t>
      </w:r>
    </w:p>
    <w:p w14:paraId="6F220E6C">
      <w:pPr>
        <w:snapToGrid w:val="0"/>
        <w:spacing w:line="360" w:lineRule="auto"/>
        <w:ind w:left="0" w:leftChars="0" w:firstLine="220" w:firstLineChars="92"/>
        <w:rPr>
          <w:rFonts w:hint="eastAsia" w:ascii="宋体" w:hAnsi="宋体" w:cs="宋体"/>
          <w:color w:val="auto"/>
          <w:sz w:val="24"/>
          <w:szCs w:val="24"/>
        </w:rPr>
      </w:pPr>
      <w:r>
        <w:rPr>
          <w:rFonts w:hint="eastAsia" w:ascii="宋体" w:hAnsi="宋体" w:cs="宋体"/>
          <w:color w:val="auto"/>
          <w:sz w:val="24"/>
          <w:szCs w:val="24"/>
        </w:rPr>
        <w:t>自合同签订之日起</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40</w:t>
      </w:r>
      <w:r>
        <w:rPr>
          <w:rFonts w:hint="eastAsia" w:ascii="宋体" w:hAnsi="宋体" w:cs="宋体"/>
          <w:color w:val="auto"/>
          <w:sz w:val="24"/>
          <w:szCs w:val="24"/>
          <w:u w:val="single"/>
        </w:rPr>
        <w:t xml:space="preserve"> </w:t>
      </w:r>
      <w:r>
        <w:rPr>
          <w:rFonts w:hint="eastAsia" w:ascii="宋体" w:hAnsi="宋体" w:cs="宋体"/>
          <w:color w:val="auto"/>
          <w:sz w:val="24"/>
          <w:szCs w:val="24"/>
        </w:rPr>
        <w:t>天。</w:t>
      </w:r>
    </w:p>
    <w:p w14:paraId="566F19DC">
      <w:pPr>
        <w:pStyle w:val="55"/>
        <w:numPr>
          <w:ilvl w:val="0"/>
          <w:numId w:val="13"/>
        </w:numPr>
        <w:ind w:left="0" w:leftChars="0" w:firstLine="222" w:firstLineChars="92"/>
        <w:rPr>
          <w:rFonts w:hint="eastAsia" w:ascii="宋体" w:hAnsi="宋体" w:eastAsia="宋体" w:cs="宋体"/>
          <w:b/>
          <w:bCs/>
          <w:color w:val="auto"/>
          <w:sz w:val="24"/>
          <w:szCs w:val="24"/>
        </w:rPr>
      </w:pPr>
      <w:r>
        <w:rPr>
          <w:rFonts w:hint="eastAsia" w:ascii="宋体" w:hAnsi="宋体" w:eastAsia="宋体" w:cs="宋体"/>
          <w:b/>
          <w:bCs/>
          <w:color w:val="auto"/>
          <w:sz w:val="24"/>
          <w:szCs w:val="24"/>
        </w:rPr>
        <w:t>询价公告期限</w:t>
      </w:r>
    </w:p>
    <w:p w14:paraId="23F4CD68">
      <w:pPr>
        <w:pStyle w:val="55"/>
        <w:numPr>
          <w:ilvl w:val="0"/>
          <w:numId w:val="0"/>
        </w:numPr>
        <w:ind w:left="0" w:leftChars="0" w:firstLine="220" w:firstLineChars="92"/>
        <w:rPr>
          <w:rFonts w:hint="eastAsia" w:ascii="宋体" w:hAnsi="宋体" w:eastAsia="宋体" w:cs="宋体"/>
          <w:color w:val="auto"/>
          <w:sz w:val="24"/>
          <w:szCs w:val="24"/>
        </w:rPr>
      </w:pPr>
      <w:r>
        <w:rPr>
          <w:rFonts w:hint="eastAsia" w:ascii="宋体" w:hAnsi="宋体" w:eastAsia="宋体" w:cs="宋体"/>
          <w:color w:val="auto"/>
          <w:sz w:val="24"/>
          <w:szCs w:val="24"/>
        </w:rPr>
        <w:t>自采购公告发布之日起三个工作日。</w:t>
      </w:r>
    </w:p>
    <w:p w14:paraId="0AF28F7B">
      <w:pPr>
        <w:snapToGrid w:val="0"/>
        <w:spacing w:line="360" w:lineRule="auto"/>
        <w:ind w:left="0" w:leftChars="0" w:firstLine="222" w:firstLineChars="92"/>
        <w:rPr>
          <w:rFonts w:hint="eastAsia" w:ascii="宋体" w:hAnsi="宋体" w:cs="宋体"/>
          <w:b/>
          <w:bCs/>
          <w:color w:val="auto"/>
          <w:sz w:val="24"/>
          <w:szCs w:val="24"/>
          <w:highlight w:val="yellow"/>
          <w:lang w:val="en-US" w:eastAsia="zh-CN"/>
        </w:rPr>
      </w:pPr>
      <w:r>
        <w:rPr>
          <w:rFonts w:hint="eastAsia" w:ascii="宋体" w:hAnsi="宋体" w:cs="宋体"/>
          <w:b/>
          <w:bCs/>
          <w:color w:val="auto"/>
          <w:sz w:val="24"/>
          <w:szCs w:val="24"/>
          <w:highlight w:val="yellow"/>
          <w:lang w:val="en-US" w:eastAsia="zh-CN"/>
        </w:rPr>
        <w:t>六、投标文件递交地点及开始截止时间：</w:t>
      </w:r>
    </w:p>
    <w:p w14:paraId="3E0455FE">
      <w:pPr>
        <w:spacing w:line="312" w:lineRule="auto"/>
        <w:ind w:left="0" w:leftChars="0" w:firstLine="220" w:firstLineChars="92"/>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投标文件递交地点：重庆市荣昌区广顺小学四楼会议室</w:t>
      </w:r>
    </w:p>
    <w:p w14:paraId="200B9056">
      <w:pPr>
        <w:spacing w:line="312" w:lineRule="auto"/>
        <w:ind w:left="0" w:leftChars="0" w:firstLine="220" w:firstLineChars="92"/>
        <w:rPr>
          <w:rFonts w:hint="default" w:ascii="宋体" w:hAnsi="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投标文件递交开始时间：</w:t>
      </w:r>
      <w:r>
        <w:rPr>
          <w:rFonts w:hint="eastAsia" w:ascii="宋体" w:hAnsi="宋体" w:cs="宋体"/>
          <w:color w:val="FF0000"/>
          <w:sz w:val="24"/>
          <w:szCs w:val="24"/>
          <w:highlight w:val="yellow"/>
          <w:lang w:val="en-US" w:eastAsia="zh-CN"/>
        </w:rPr>
        <w:t>2026年4月27日10:00（北京时间）</w:t>
      </w:r>
    </w:p>
    <w:p w14:paraId="509A3FD7">
      <w:pPr>
        <w:spacing w:line="312" w:lineRule="auto"/>
        <w:ind w:left="0" w:leftChars="0" w:firstLine="220" w:firstLineChars="92"/>
        <w:rPr>
          <w:rFonts w:hint="eastAsia" w:ascii="宋体" w:hAnsi="宋体" w:cs="宋体"/>
          <w:color w:val="FF0000"/>
          <w:sz w:val="24"/>
          <w:szCs w:val="24"/>
          <w:highlight w:val="yellow"/>
          <w:lang w:val="en-US" w:eastAsia="zh-CN"/>
        </w:rPr>
      </w:pPr>
      <w:r>
        <w:rPr>
          <w:rFonts w:hint="eastAsia" w:ascii="宋体" w:hAnsi="宋体" w:cs="宋体"/>
          <w:color w:val="auto"/>
          <w:sz w:val="24"/>
          <w:szCs w:val="24"/>
          <w:highlight w:val="yellow"/>
          <w:lang w:val="en-US" w:eastAsia="zh-CN"/>
        </w:rPr>
        <w:t>投标文件递交截止时间：</w:t>
      </w:r>
      <w:r>
        <w:rPr>
          <w:rFonts w:hint="eastAsia" w:ascii="宋体" w:hAnsi="宋体" w:cs="宋体"/>
          <w:color w:val="FF0000"/>
          <w:sz w:val="24"/>
          <w:szCs w:val="24"/>
          <w:highlight w:val="yellow"/>
          <w:lang w:val="en-US" w:eastAsia="zh-CN"/>
        </w:rPr>
        <w:t>2026年4月30日10:00（北京时间）</w:t>
      </w:r>
    </w:p>
    <w:p w14:paraId="4B587548">
      <w:pPr>
        <w:pStyle w:val="55"/>
        <w:ind w:left="0" w:leftChars="0" w:firstLine="222" w:firstLineChars="9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七、投标保证金</w:t>
      </w:r>
    </w:p>
    <w:p w14:paraId="090566E9">
      <w:pPr>
        <w:pStyle w:val="55"/>
        <w:ind w:left="0" w:leftChars="0" w:firstLine="220" w:firstLineChars="92"/>
        <w:rPr>
          <w:rFonts w:hint="eastAsia" w:ascii="宋体" w:hAnsi="宋体" w:eastAsia="宋体" w:cs="宋体"/>
          <w:color w:val="auto"/>
          <w:lang w:val="en-US" w:eastAsia="zh-CN"/>
        </w:rPr>
      </w:pPr>
      <w:r>
        <w:rPr>
          <w:rFonts w:hint="eastAsia" w:ascii="宋体" w:hAnsi="宋体" w:eastAsia="宋体" w:cs="宋体"/>
          <w:color w:val="auto"/>
          <w:lang w:val="en-US" w:eastAsia="zh-CN"/>
        </w:rPr>
        <w:t>（一）缴纳保证金方式</w:t>
      </w:r>
    </w:p>
    <w:p w14:paraId="5A600BA0">
      <w:pPr>
        <w:pStyle w:val="55"/>
        <w:ind w:left="0" w:leftChars="0" w:firstLine="220" w:firstLineChars="92"/>
        <w:rPr>
          <w:rFonts w:hint="default" w:ascii="宋体" w:hAnsi="宋体" w:eastAsia="宋体" w:cs="宋体"/>
          <w:color w:val="auto"/>
          <w:lang w:val="en-US" w:eastAsia="zh-CN"/>
        </w:rPr>
      </w:pPr>
      <w:r>
        <w:rPr>
          <w:rFonts w:hint="eastAsia" w:ascii="宋体" w:hAnsi="宋体" w:eastAsia="宋体" w:cs="宋体"/>
          <w:color w:val="auto"/>
          <w:lang w:val="en-US" w:eastAsia="zh-CN"/>
        </w:rPr>
        <w:t>1、保证金金额：</w:t>
      </w:r>
      <w:r>
        <w:rPr>
          <w:rFonts w:hint="eastAsia" w:eastAsia="宋体" w:cs="宋体"/>
          <w:color w:val="auto"/>
          <w:lang w:val="en-US" w:eastAsia="zh-CN"/>
        </w:rPr>
        <w:t>贰仟元整（小写金额2</w:t>
      </w:r>
      <w:r>
        <w:rPr>
          <w:rFonts w:hint="eastAsia" w:ascii="宋体" w:hAnsi="宋体" w:eastAsia="宋体" w:cs="宋体"/>
          <w:color w:val="auto"/>
          <w:lang w:val="en-US" w:eastAsia="zh-CN"/>
        </w:rPr>
        <w:t>000元</w:t>
      </w:r>
      <w:r>
        <w:rPr>
          <w:rFonts w:hint="eastAsia" w:eastAsia="宋体" w:cs="宋体"/>
          <w:color w:val="auto"/>
          <w:lang w:val="en-US" w:eastAsia="zh-CN"/>
        </w:rPr>
        <w:t>）</w:t>
      </w:r>
      <w:r>
        <w:rPr>
          <w:rFonts w:hint="eastAsia" w:ascii="宋体" w:hAnsi="宋体" w:eastAsia="宋体" w:cs="宋体"/>
          <w:color w:val="auto"/>
          <w:lang w:val="en-US" w:eastAsia="zh-CN"/>
        </w:rPr>
        <w:t>。</w:t>
      </w:r>
    </w:p>
    <w:p w14:paraId="3F77792E">
      <w:pPr>
        <w:pStyle w:val="55"/>
        <w:ind w:left="0" w:leftChars="0" w:firstLine="220" w:firstLineChars="92"/>
        <w:rPr>
          <w:rFonts w:hint="eastAsia" w:ascii="宋体" w:hAnsi="宋体" w:eastAsia="宋体" w:cs="宋体"/>
          <w:color w:val="auto"/>
          <w:lang w:val="en-US" w:eastAsia="zh-CN"/>
        </w:rPr>
      </w:pPr>
      <w:r>
        <w:rPr>
          <w:rFonts w:hint="eastAsia" w:ascii="宋体" w:hAnsi="宋体" w:eastAsia="宋体" w:cs="宋体"/>
          <w:color w:val="auto"/>
          <w:lang w:val="en-US" w:eastAsia="zh-CN"/>
        </w:rPr>
        <w:t>2、缴纳方式：现场现金缴纳。</w:t>
      </w:r>
    </w:p>
    <w:p w14:paraId="3E8C80FD">
      <w:pPr>
        <w:pStyle w:val="55"/>
        <w:ind w:left="0" w:leftChars="0" w:firstLine="220" w:firstLineChars="92"/>
        <w:rPr>
          <w:rFonts w:hint="eastAsia" w:ascii="宋体" w:hAnsi="宋体" w:eastAsia="宋体" w:cs="宋体"/>
          <w:color w:val="auto"/>
          <w:lang w:val="en-US" w:eastAsia="zh-CN"/>
        </w:rPr>
      </w:pPr>
      <w:r>
        <w:rPr>
          <w:rFonts w:hint="eastAsia" w:ascii="宋体" w:hAnsi="宋体" w:eastAsia="宋体" w:cs="宋体"/>
          <w:color w:val="auto"/>
          <w:lang w:val="en-US" w:eastAsia="zh-CN"/>
        </w:rPr>
        <w:t>3、缴纳时间：递交投标文件截止时间前。</w:t>
      </w:r>
    </w:p>
    <w:p w14:paraId="0EAFA4DF">
      <w:pPr>
        <w:pStyle w:val="55"/>
        <w:ind w:left="0" w:leftChars="0" w:firstLine="220" w:firstLineChars="92"/>
        <w:rPr>
          <w:rFonts w:hint="eastAsia" w:ascii="宋体" w:hAnsi="宋体" w:eastAsia="宋体" w:cs="宋体"/>
          <w:color w:val="auto"/>
          <w:lang w:val="en-US" w:eastAsia="zh-CN"/>
        </w:rPr>
      </w:pPr>
      <w:r>
        <w:rPr>
          <w:rFonts w:hint="eastAsia" w:ascii="宋体" w:hAnsi="宋体" w:eastAsia="宋体" w:cs="宋体"/>
          <w:color w:val="auto"/>
          <w:lang w:val="en-US" w:eastAsia="zh-CN"/>
        </w:rPr>
        <w:t>（二）保证金退还方式</w:t>
      </w:r>
    </w:p>
    <w:p w14:paraId="51F1D3FD">
      <w:pPr>
        <w:pStyle w:val="55"/>
        <w:ind w:left="0" w:leftChars="0" w:firstLine="220" w:firstLineChars="92"/>
        <w:rPr>
          <w:rFonts w:hint="eastAsia" w:ascii="宋体" w:hAnsi="宋体" w:eastAsia="宋体" w:cs="宋体"/>
          <w:color w:val="auto"/>
          <w:lang w:val="en-US" w:eastAsia="zh-CN"/>
        </w:rPr>
      </w:pPr>
      <w:r>
        <w:rPr>
          <w:rFonts w:hint="eastAsia" w:ascii="宋体" w:hAnsi="宋体" w:eastAsia="宋体" w:cs="宋体"/>
          <w:color w:val="auto"/>
          <w:lang w:val="en-US" w:eastAsia="zh-CN"/>
        </w:rPr>
        <w:t>未中标供应商当场退还投标保证金</w:t>
      </w:r>
      <w:r>
        <w:rPr>
          <w:rFonts w:hint="eastAsia" w:eastAsia="宋体" w:cs="宋体"/>
          <w:color w:val="auto"/>
          <w:lang w:val="en-US" w:eastAsia="zh-CN"/>
        </w:rPr>
        <w:t>，</w:t>
      </w:r>
      <w:r>
        <w:rPr>
          <w:rFonts w:hint="eastAsia" w:ascii="宋体" w:hAnsi="宋体" w:eastAsia="宋体" w:cs="宋体"/>
          <w:color w:val="auto"/>
          <w:lang w:val="en-US" w:eastAsia="zh-CN"/>
        </w:rPr>
        <w:t>成交供应商的投标保证金在签订服务合同后</w:t>
      </w:r>
      <w:r>
        <w:rPr>
          <w:rFonts w:hint="eastAsia" w:eastAsia="宋体" w:cs="宋体"/>
          <w:color w:val="auto"/>
          <w:lang w:val="en-US" w:eastAsia="zh-CN"/>
        </w:rPr>
        <w:t>10个工作日内</w:t>
      </w:r>
      <w:r>
        <w:rPr>
          <w:rFonts w:hint="eastAsia" w:ascii="宋体" w:hAnsi="宋体" w:eastAsia="宋体" w:cs="宋体"/>
          <w:color w:val="auto"/>
          <w:lang w:val="en-US" w:eastAsia="zh-CN"/>
        </w:rPr>
        <w:t>退还。</w:t>
      </w:r>
    </w:p>
    <w:p w14:paraId="60747B0F">
      <w:pPr>
        <w:pStyle w:val="55"/>
        <w:numPr>
          <w:ilvl w:val="0"/>
          <w:numId w:val="14"/>
        </w:numPr>
        <w:ind w:left="0" w:leftChars="0" w:firstLine="220" w:firstLineChars="92"/>
        <w:rPr>
          <w:rFonts w:hint="eastAsia" w:eastAsia="宋体" w:cs="宋体"/>
          <w:color w:val="auto"/>
          <w:lang w:val="en-US" w:eastAsia="zh-CN"/>
        </w:rPr>
      </w:pPr>
      <w:r>
        <w:rPr>
          <w:rFonts w:hint="eastAsia" w:eastAsia="宋体" w:cs="宋体"/>
          <w:color w:val="auto"/>
          <w:lang w:val="en-US" w:eastAsia="zh-CN"/>
        </w:rPr>
        <w:t>履约保证金：</w:t>
      </w:r>
    </w:p>
    <w:p w14:paraId="73DBCAB1">
      <w:pPr>
        <w:pStyle w:val="55"/>
        <w:numPr>
          <w:ilvl w:val="0"/>
          <w:numId w:val="0"/>
        </w:numPr>
        <w:ind w:left="0" w:leftChars="0" w:firstLine="220" w:firstLineChars="92"/>
        <w:rPr>
          <w:rFonts w:hint="default" w:eastAsia="宋体" w:cs="宋体"/>
          <w:color w:val="auto"/>
          <w:lang w:val="en-US" w:eastAsia="zh-CN"/>
        </w:rPr>
      </w:pPr>
      <w:r>
        <w:rPr>
          <w:rFonts w:hint="eastAsia" w:eastAsia="宋体" w:cs="宋体"/>
          <w:color w:val="auto"/>
          <w:lang w:val="en-US" w:eastAsia="zh-CN"/>
        </w:rPr>
        <w:t xml:space="preserve">    成交供应商在签订合同前需向我工会缴纳履约保证金</w:t>
      </w:r>
      <w:r>
        <w:rPr>
          <w:rFonts w:hint="eastAsia" w:eastAsia="宋体" w:cs="宋体"/>
          <w:color w:val="auto"/>
          <w:u w:val="single"/>
          <w:lang w:val="en-US" w:eastAsia="zh-CN"/>
        </w:rPr>
        <w:t xml:space="preserve">  </w:t>
      </w:r>
      <w:r>
        <w:rPr>
          <w:rFonts w:hint="eastAsia" w:eastAsia="宋体" w:cs="宋体"/>
          <w:b/>
          <w:bCs/>
          <w:color w:val="auto"/>
          <w:u w:val="single"/>
          <w:lang w:val="en-US" w:eastAsia="zh-CN"/>
        </w:rPr>
        <w:t>壹万元整</w:t>
      </w:r>
      <w:bookmarkStart w:id="15" w:name="_GoBack"/>
      <w:bookmarkEnd w:id="15"/>
      <w:r>
        <w:rPr>
          <w:rFonts w:hint="eastAsia" w:eastAsia="宋体" w:cs="宋体"/>
          <w:b/>
          <w:bCs/>
          <w:color w:val="auto"/>
          <w:u w:val="single"/>
          <w:lang w:val="en-US" w:eastAsia="zh-CN"/>
        </w:rPr>
        <w:t xml:space="preserve"> </w:t>
      </w:r>
      <w:r>
        <w:rPr>
          <w:rFonts w:hint="eastAsia" w:eastAsia="宋体" w:cs="宋体"/>
          <w:color w:val="auto"/>
          <w:lang w:val="en-US" w:eastAsia="zh-CN"/>
        </w:rPr>
        <w:t>，服务结束后10天内无息退还。</w:t>
      </w:r>
    </w:p>
    <w:p w14:paraId="00C77838">
      <w:pPr>
        <w:snapToGrid w:val="0"/>
        <w:spacing w:line="360" w:lineRule="auto"/>
        <w:ind w:left="0" w:leftChars="0" w:firstLine="222" w:firstLineChars="92"/>
        <w:rPr>
          <w:rFonts w:hint="eastAsia" w:ascii="宋体" w:hAnsi="宋体" w:cs="宋体"/>
          <w:b/>
          <w:bCs/>
          <w:color w:val="auto"/>
          <w:sz w:val="24"/>
          <w:szCs w:val="24"/>
          <w:highlight w:val="yellow"/>
          <w:lang w:val="en-US" w:eastAsia="zh-CN"/>
        </w:rPr>
      </w:pPr>
      <w:r>
        <w:rPr>
          <w:rFonts w:hint="eastAsia" w:ascii="宋体" w:hAnsi="宋体" w:cs="宋体"/>
          <w:b/>
          <w:bCs/>
          <w:color w:val="auto"/>
          <w:sz w:val="24"/>
          <w:szCs w:val="24"/>
          <w:highlight w:val="yellow"/>
          <w:lang w:val="en-US" w:eastAsia="zh-CN"/>
        </w:rPr>
        <w:t>九、开标时间及地点</w:t>
      </w:r>
    </w:p>
    <w:p w14:paraId="46100828">
      <w:pPr>
        <w:spacing w:line="312" w:lineRule="auto"/>
        <w:ind w:left="0" w:leftChars="0" w:firstLine="220" w:firstLineChars="92"/>
        <w:rPr>
          <w:rFonts w:hint="eastAsia" w:ascii="宋体" w:hAnsi="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开标时间：</w:t>
      </w:r>
      <w:r>
        <w:rPr>
          <w:rFonts w:hint="eastAsia" w:ascii="宋体" w:hAnsi="宋体" w:cs="宋体"/>
          <w:color w:val="FF0000"/>
          <w:sz w:val="24"/>
          <w:szCs w:val="24"/>
          <w:highlight w:val="yellow"/>
          <w:lang w:val="en-US" w:eastAsia="zh-CN"/>
        </w:rPr>
        <w:t>2026年4月30日10：00（北京时间）</w:t>
      </w:r>
    </w:p>
    <w:p w14:paraId="416325D5">
      <w:pPr>
        <w:spacing w:line="312" w:lineRule="auto"/>
        <w:ind w:left="0" w:leftChars="0" w:firstLine="220" w:firstLineChars="92"/>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开标地点：重庆市荣昌区广顺小学教学楼四楼会议室</w:t>
      </w:r>
    </w:p>
    <w:p w14:paraId="701E33E1">
      <w:pPr>
        <w:snapToGrid w:val="0"/>
        <w:spacing w:line="360" w:lineRule="auto"/>
        <w:ind w:left="0" w:leftChars="0" w:firstLine="222" w:firstLineChars="92"/>
        <w:rPr>
          <w:rFonts w:hint="default" w:ascii="宋体" w:hAnsi="宋体" w:cs="宋体"/>
          <w:b/>
          <w:bCs/>
          <w:color w:val="FF0000"/>
          <w:sz w:val="24"/>
          <w:szCs w:val="24"/>
          <w:highlight w:val="yellow"/>
          <w:lang w:val="en-US" w:eastAsia="zh-CN"/>
        </w:rPr>
      </w:pPr>
      <w:r>
        <w:rPr>
          <w:rFonts w:hint="eastAsia" w:ascii="宋体" w:hAnsi="宋体" w:cs="宋体"/>
          <w:b/>
          <w:bCs/>
          <w:color w:val="FF0000"/>
          <w:sz w:val="24"/>
          <w:szCs w:val="24"/>
          <w:highlight w:val="yellow"/>
          <w:lang w:val="en-US" w:eastAsia="zh-CN"/>
        </w:rPr>
        <w:t>十、投标文件制作装订及封包要求</w:t>
      </w:r>
    </w:p>
    <w:p w14:paraId="15EB0BAC">
      <w:pPr>
        <w:pStyle w:val="55"/>
        <w:ind w:left="0" w:leftChars="0" w:firstLine="220" w:firstLineChars="92"/>
        <w:rPr>
          <w:rFonts w:hint="eastAsia" w:ascii="宋体" w:hAnsi="宋体" w:eastAsia="宋体" w:cs="宋体"/>
          <w:color w:val="FF0000"/>
          <w:kern w:val="2"/>
          <w:sz w:val="24"/>
          <w:szCs w:val="24"/>
          <w:highlight w:val="yellow"/>
          <w:lang w:val="en-US" w:eastAsia="zh-CN" w:bidi="ar-SA"/>
        </w:rPr>
      </w:pPr>
      <w:r>
        <w:rPr>
          <w:rFonts w:hint="eastAsia" w:ascii="宋体" w:hAnsi="宋体" w:eastAsia="宋体" w:cs="宋体"/>
          <w:color w:val="FF0000"/>
          <w:kern w:val="2"/>
          <w:sz w:val="24"/>
          <w:szCs w:val="24"/>
          <w:highlight w:val="yellow"/>
          <w:lang w:val="en-US" w:eastAsia="zh-CN" w:bidi="ar-SA"/>
        </w:rPr>
        <w:t>1、投标文件必须正本一份，副本一份。</w:t>
      </w:r>
    </w:p>
    <w:p w14:paraId="2D7479B0">
      <w:pPr>
        <w:pStyle w:val="55"/>
        <w:ind w:left="0" w:leftChars="0" w:firstLine="220" w:firstLineChars="92"/>
        <w:rPr>
          <w:rFonts w:hint="default" w:ascii="宋体" w:hAnsi="宋体" w:eastAsia="宋体" w:cs="宋体"/>
          <w:color w:val="FF0000"/>
          <w:kern w:val="2"/>
          <w:sz w:val="24"/>
          <w:szCs w:val="24"/>
          <w:highlight w:val="yellow"/>
          <w:lang w:val="en-US" w:eastAsia="zh-CN" w:bidi="ar-SA"/>
        </w:rPr>
      </w:pPr>
      <w:r>
        <w:rPr>
          <w:rFonts w:hint="eastAsia" w:ascii="宋体" w:hAnsi="宋体" w:eastAsia="宋体" w:cs="宋体"/>
          <w:color w:val="FF0000"/>
          <w:kern w:val="2"/>
          <w:sz w:val="24"/>
          <w:szCs w:val="24"/>
          <w:highlight w:val="yellow"/>
          <w:lang w:val="en-US" w:eastAsia="zh-CN" w:bidi="ar-SA"/>
        </w:rPr>
        <w:t>2、投标文件正副本用档案袋封装，封装成一个包，密封口用密封签密封并加盖公章。</w:t>
      </w:r>
    </w:p>
    <w:p w14:paraId="405AB861">
      <w:pPr>
        <w:snapToGrid w:val="0"/>
        <w:spacing w:line="360" w:lineRule="auto"/>
        <w:ind w:left="0" w:leftChars="0" w:firstLine="222" w:firstLineChars="92"/>
        <w:rPr>
          <w:rFonts w:ascii="宋体" w:hAnsi="宋体" w:cs="宋体"/>
          <w:b/>
          <w:bCs/>
          <w:color w:val="auto"/>
          <w:sz w:val="24"/>
          <w:szCs w:val="24"/>
        </w:rPr>
      </w:pPr>
      <w:r>
        <w:rPr>
          <w:rFonts w:hint="eastAsia" w:ascii="宋体" w:hAnsi="宋体" w:cs="宋体"/>
          <w:b/>
          <w:bCs/>
          <w:color w:val="auto"/>
          <w:sz w:val="24"/>
          <w:szCs w:val="24"/>
          <w:lang w:val="en-US" w:eastAsia="zh-CN"/>
        </w:rPr>
        <w:t>十一</w:t>
      </w:r>
      <w:r>
        <w:rPr>
          <w:rFonts w:hint="eastAsia" w:ascii="宋体" w:hAnsi="宋体" w:cs="宋体"/>
          <w:b/>
          <w:bCs/>
          <w:color w:val="auto"/>
          <w:sz w:val="24"/>
          <w:szCs w:val="24"/>
        </w:rPr>
        <w:t>、付款方式</w:t>
      </w:r>
    </w:p>
    <w:p w14:paraId="23CB1554">
      <w:pPr>
        <w:snapToGrid w:val="0"/>
        <w:spacing w:line="360" w:lineRule="auto"/>
        <w:ind w:left="0" w:leftChars="0" w:firstLine="220" w:firstLineChars="92"/>
        <w:rPr>
          <w:rFonts w:ascii="宋体" w:hAnsi="宋体" w:cs="宋体"/>
          <w:color w:val="auto"/>
          <w:sz w:val="24"/>
          <w:szCs w:val="24"/>
        </w:rPr>
      </w:pPr>
      <w:r>
        <w:rPr>
          <w:rFonts w:hint="eastAsia" w:ascii="宋体" w:hAnsi="宋体" w:cs="宋体"/>
          <w:color w:val="auto"/>
          <w:sz w:val="24"/>
          <w:szCs w:val="24"/>
        </w:rPr>
        <w:t>项目服务完成验收后</w:t>
      </w:r>
      <w:r>
        <w:rPr>
          <w:rFonts w:hint="eastAsia" w:ascii="宋体" w:hAnsi="宋体" w:cs="宋体"/>
          <w:color w:val="auto"/>
          <w:sz w:val="24"/>
          <w:szCs w:val="24"/>
          <w:lang w:val="en-US" w:eastAsia="zh-CN"/>
        </w:rPr>
        <w:t>成交供应商提供正式发票后30天内</w:t>
      </w:r>
      <w:r>
        <w:rPr>
          <w:rFonts w:hint="eastAsia" w:ascii="宋体" w:hAnsi="宋体" w:cs="宋体"/>
          <w:color w:val="auto"/>
          <w:sz w:val="24"/>
          <w:szCs w:val="24"/>
        </w:rPr>
        <w:t>一次性付款。</w:t>
      </w:r>
    </w:p>
    <w:p w14:paraId="41A1E985">
      <w:pPr>
        <w:pStyle w:val="4"/>
        <w:spacing w:before="0" w:after="0" w:line="312" w:lineRule="auto"/>
        <w:ind w:left="0" w:leftChars="0" w:firstLine="222" w:firstLineChars="92"/>
        <w:rPr>
          <w:rFonts w:ascii="宋体" w:hAnsi="宋体" w:cs="宋体"/>
          <w:color w:val="auto"/>
          <w:sz w:val="24"/>
          <w:szCs w:val="24"/>
        </w:rPr>
      </w:pPr>
      <w:r>
        <w:rPr>
          <w:rFonts w:hint="eastAsia" w:ascii="宋体" w:hAnsi="宋体" w:cs="宋体"/>
          <w:color w:val="auto"/>
          <w:sz w:val="24"/>
          <w:szCs w:val="24"/>
          <w:lang w:val="en-US" w:eastAsia="zh-CN"/>
        </w:rPr>
        <w:t>十二</w:t>
      </w:r>
      <w:r>
        <w:rPr>
          <w:rFonts w:hint="eastAsia" w:ascii="宋体" w:hAnsi="宋体" w:cs="宋体"/>
          <w:color w:val="auto"/>
          <w:sz w:val="24"/>
          <w:szCs w:val="24"/>
        </w:rPr>
        <w:t>、联系方式</w:t>
      </w:r>
    </w:p>
    <w:p w14:paraId="5066398D">
      <w:pPr>
        <w:snapToGrid w:val="0"/>
        <w:ind w:left="0" w:leftChars="0" w:firstLine="220" w:firstLineChars="92"/>
        <w:rPr>
          <w:rFonts w:ascii="宋体" w:hAnsi="宋体" w:cs="宋体"/>
          <w:color w:val="auto"/>
          <w:sz w:val="24"/>
          <w:szCs w:val="24"/>
        </w:rPr>
      </w:pPr>
      <w:r>
        <w:rPr>
          <w:rFonts w:hint="eastAsia" w:ascii="宋体" w:hAnsi="宋体" w:cs="宋体"/>
          <w:color w:val="auto"/>
          <w:sz w:val="24"/>
          <w:szCs w:val="24"/>
        </w:rPr>
        <w:t>采购人：重庆市荣昌</w:t>
      </w:r>
      <w:r>
        <w:rPr>
          <w:rFonts w:hint="eastAsia" w:ascii="宋体" w:hAnsi="宋体" w:cs="宋体"/>
          <w:color w:val="auto"/>
          <w:sz w:val="24"/>
          <w:szCs w:val="24"/>
          <w:lang w:val="en-US" w:eastAsia="zh-CN"/>
        </w:rPr>
        <w:t>广顺小学工会委员会</w:t>
      </w:r>
      <w:r>
        <w:rPr>
          <w:rFonts w:hint="eastAsia" w:ascii="宋体" w:hAnsi="宋体" w:cs="宋体"/>
          <w:color w:val="auto"/>
          <w:sz w:val="24"/>
          <w:szCs w:val="24"/>
        </w:rPr>
        <w:t xml:space="preserve"> </w:t>
      </w:r>
    </w:p>
    <w:p w14:paraId="6DF04064">
      <w:pPr>
        <w:snapToGrid w:val="0"/>
        <w:ind w:left="0" w:leftChars="0" w:firstLine="220" w:firstLineChars="92"/>
        <w:rPr>
          <w:rFonts w:hint="eastAsia" w:ascii="宋体" w:hAnsi="宋体" w:cs="宋体"/>
          <w:color w:val="auto"/>
          <w:sz w:val="24"/>
          <w:szCs w:val="24"/>
          <w:lang w:val="en-US" w:eastAsia="zh-CN"/>
        </w:rPr>
      </w:pPr>
      <w:r>
        <w:rPr>
          <w:rFonts w:hint="eastAsia" w:ascii="宋体" w:hAnsi="宋体" w:cs="宋体"/>
          <w:color w:val="auto"/>
          <w:sz w:val="24"/>
          <w:szCs w:val="24"/>
        </w:rPr>
        <w:t>联系人：</w:t>
      </w:r>
      <w:r>
        <w:rPr>
          <w:rFonts w:hint="eastAsia" w:ascii="宋体" w:hAnsi="宋体" w:cs="宋体"/>
          <w:color w:val="auto"/>
          <w:sz w:val="24"/>
          <w:szCs w:val="24"/>
          <w:lang w:eastAsia="zh-CN"/>
        </w:rPr>
        <w:t>曾老师</w:t>
      </w:r>
      <w:r>
        <w:rPr>
          <w:rFonts w:hint="eastAsia" w:ascii="宋体" w:hAnsi="宋体" w:cs="宋体"/>
          <w:color w:val="auto"/>
          <w:sz w:val="24"/>
          <w:szCs w:val="24"/>
        </w:rPr>
        <w:t>，联系电话：</w:t>
      </w:r>
      <w:r>
        <w:rPr>
          <w:rFonts w:hint="eastAsia" w:ascii="宋体" w:hAnsi="宋体" w:cs="宋体"/>
          <w:color w:val="auto"/>
          <w:sz w:val="24"/>
          <w:szCs w:val="24"/>
          <w:lang w:val="en-US" w:eastAsia="zh-CN"/>
        </w:rPr>
        <w:t>19946887178</w:t>
      </w:r>
    </w:p>
    <w:p w14:paraId="71E2C54A">
      <w:pPr>
        <w:snapToGrid w:val="0"/>
        <w:ind w:left="0" w:leftChars="0" w:firstLine="220" w:firstLineChars="92"/>
        <w:rPr>
          <w:rFonts w:hint="default" w:ascii="宋体" w:hAnsi="宋体" w:eastAsia="宋体" w:cs="宋体"/>
          <w:color w:val="auto"/>
          <w:sz w:val="24"/>
          <w:szCs w:val="24"/>
          <w:lang w:val="en-US" w:eastAsia="zh-CN"/>
        </w:rPr>
      </w:pPr>
      <w:r>
        <w:rPr>
          <w:rFonts w:hint="eastAsia" w:ascii="宋体" w:hAnsi="宋体" w:cs="宋体"/>
          <w:color w:val="auto"/>
          <w:sz w:val="24"/>
          <w:szCs w:val="24"/>
        </w:rPr>
        <w:t>地  址：重庆市荣昌区广顺街道成渝西路266号</w:t>
      </w:r>
    </w:p>
    <w:p w14:paraId="048A5353">
      <w:pPr>
        <w:pStyle w:val="4"/>
        <w:spacing w:before="0" w:after="0" w:line="312" w:lineRule="auto"/>
        <w:ind w:left="0" w:leftChars="0" w:firstLine="222" w:firstLineChars="92"/>
        <w:rPr>
          <w:rFonts w:ascii="宋体" w:hAnsi="宋体" w:cs="宋体"/>
          <w:color w:val="auto"/>
          <w:sz w:val="24"/>
          <w:szCs w:val="24"/>
        </w:rPr>
      </w:pPr>
      <w:r>
        <w:rPr>
          <w:rFonts w:hint="eastAsia" w:ascii="宋体" w:hAnsi="宋体" w:cs="宋体"/>
          <w:color w:val="auto"/>
          <w:sz w:val="24"/>
          <w:szCs w:val="24"/>
          <w:lang w:val="en-US" w:eastAsia="zh-CN"/>
        </w:rPr>
        <w:t>十三</w:t>
      </w:r>
      <w:r>
        <w:rPr>
          <w:rFonts w:hint="eastAsia" w:ascii="宋体" w:hAnsi="宋体" w:cs="宋体"/>
          <w:color w:val="auto"/>
          <w:sz w:val="24"/>
          <w:szCs w:val="24"/>
        </w:rPr>
        <w:t>、其它有关规定</w:t>
      </w:r>
    </w:p>
    <w:p w14:paraId="6F833D0F">
      <w:pPr>
        <w:spacing w:line="312" w:lineRule="auto"/>
        <w:ind w:left="0" w:leftChars="0" w:firstLine="220" w:firstLineChars="92"/>
        <w:rPr>
          <w:rFonts w:ascii="宋体" w:hAnsi="宋体" w:cs="宋体"/>
          <w:color w:val="auto"/>
          <w:sz w:val="24"/>
          <w:szCs w:val="24"/>
        </w:rPr>
      </w:pPr>
      <w:r>
        <w:rPr>
          <w:rFonts w:hint="eastAsia" w:ascii="宋体" w:hAnsi="宋体" w:cs="宋体"/>
          <w:color w:val="auto"/>
          <w:sz w:val="24"/>
          <w:szCs w:val="24"/>
        </w:rPr>
        <w:t>1、凡有意参加询比的供应商，请于公告发布之日起至报名截止时间之前，在</w:t>
      </w:r>
      <w:r>
        <w:rPr>
          <w:rFonts w:hint="eastAsia" w:ascii="宋体" w:hAnsi="宋体" w:cs="宋体"/>
          <w:color w:val="auto"/>
          <w:sz w:val="24"/>
          <w:szCs w:val="24"/>
          <w:lang w:eastAsia="zh-CN"/>
        </w:rPr>
        <w:t>“</w:t>
      </w:r>
      <w:r>
        <w:rPr>
          <w:rFonts w:hint="eastAsia" w:ascii="宋体" w:hAnsi="宋体" w:cs="宋体"/>
          <w:color w:val="auto"/>
          <w:sz w:val="24"/>
          <w:szCs w:val="24"/>
        </w:rPr>
        <w:t>荣昌教育 荣昌区智慧教育平台 http://www.rcqjy.com/</w:t>
      </w:r>
      <w:r>
        <w:rPr>
          <w:rFonts w:hint="eastAsia" w:ascii="宋体" w:hAnsi="宋体" w:cs="宋体"/>
          <w:color w:val="auto"/>
          <w:sz w:val="24"/>
          <w:szCs w:val="24"/>
          <w:lang w:eastAsia="zh-CN"/>
        </w:rPr>
        <w:t>”</w:t>
      </w:r>
      <w:r>
        <w:rPr>
          <w:rFonts w:hint="eastAsia" w:ascii="宋体" w:hAnsi="宋体" w:cs="宋体"/>
          <w:color w:val="auto"/>
          <w:sz w:val="24"/>
          <w:szCs w:val="24"/>
        </w:rPr>
        <w:t>上下载查看本项目需求文件以及变更公告等询比前公布的所有项目资料，无论供应商下载查看与否，均视为已知晓所有询比实质性要求内容。</w:t>
      </w:r>
    </w:p>
    <w:p w14:paraId="09E65C61">
      <w:pPr>
        <w:spacing w:line="312" w:lineRule="auto"/>
        <w:ind w:left="0" w:leftChars="0" w:firstLine="220" w:firstLineChars="92"/>
        <w:rPr>
          <w:rFonts w:ascii="宋体" w:hAnsi="宋体" w:cs="宋体"/>
          <w:color w:val="auto"/>
          <w:sz w:val="24"/>
          <w:szCs w:val="24"/>
        </w:rPr>
      </w:pPr>
      <w:r>
        <w:rPr>
          <w:rFonts w:hint="eastAsia" w:ascii="宋体" w:hAnsi="宋体" w:cs="宋体"/>
          <w:color w:val="auto"/>
          <w:sz w:val="24"/>
          <w:szCs w:val="24"/>
        </w:rPr>
        <w:t>2、供应商须在</w:t>
      </w:r>
      <w:r>
        <w:rPr>
          <w:rFonts w:hint="eastAsia" w:ascii="宋体" w:hAnsi="宋体" w:cs="宋体"/>
          <w:color w:val="auto"/>
          <w:sz w:val="24"/>
          <w:szCs w:val="24"/>
          <w:lang w:val="en-US" w:eastAsia="zh-CN"/>
        </w:rPr>
        <w:t>现场指定地点</w:t>
      </w:r>
      <w:r>
        <w:rPr>
          <w:rFonts w:hint="eastAsia" w:ascii="宋体" w:hAnsi="宋体" w:cs="宋体"/>
          <w:color w:val="auto"/>
          <w:sz w:val="24"/>
          <w:szCs w:val="24"/>
        </w:rPr>
        <w:t>报名并按要求</w:t>
      </w:r>
      <w:r>
        <w:rPr>
          <w:rFonts w:hint="eastAsia" w:ascii="宋体" w:hAnsi="宋体" w:cs="宋体"/>
          <w:color w:val="auto"/>
          <w:sz w:val="24"/>
          <w:szCs w:val="24"/>
          <w:lang w:val="en-US" w:eastAsia="zh-CN"/>
        </w:rPr>
        <w:t>递交</w:t>
      </w:r>
      <w:r>
        <w:rPr>
          <w:rFonts w:hint="eastAsia" w:ascii="宋体" w:hAnsi="宋体" w:cs="宋体"/>
          <w:color w:val="auto"/>
          <w:sz w:val="24"/>
          <w:szCs w:val="24"/>
        </w:rPr>
        <w:t>响应文件，未按要求提供的为无效供应商。</w:t>
      </w:r>
    </w:p>
    <w:p w14:paraId="78B09275">
      <w:pPr>
        <w:spacing w:line="312" w:lineRule="auto"/>
        <w:ind w:left="0" w:leftChars="0" w:firstLine="220" w:firstLineChars="92"/>
        <w:rPr>
          <w:rFonts w:ascii="宋体" w:hAnsi="宋体" w:cs="宋体"/>
          <w:color w:val="auto"/>
          <w:sz w:val="24"/>
          <w:szCs w:val="24"/>
        </w:rPr>
      </w:pPr>
      <w:r>
        <w:rPr>
          <w:rFonts w:hint="eastAsia" w:ascii="宋体" w:hAnsi="宋体" w:cs="宋体"/>
          <w:color w:val="auto"/>
          <w:sz w:val="24"/>
          <w:szCs w:val="24"/>
        </w:rPr>
        <w:t>3、无论询比结果如何，供应商参与本项目的所有费用均由自行承担。</w:t>
      </w:r>
    </w:p>
    <w:p w14:paraId="4BDEF6BA">
      <w:pPr>
        <w:snapToGrid w:val="0"/>
        <w:spacing w:line="360" w:lineRule="auto"/>
        <w:ind w:left="0" w:leftChars="0" w:firstLine="222" w:firstLineChars="92"/>
        <w:rPr>
          <w:rFonts w:ascii="宋体" w:hAnsi="宋体" w:cs="宋体"/>
          <w:b/>
          <w:bCs/>
          <w:color w:val="FF0000"/>
          <w:sz w:val="24"/>
          <w:szCs w:val="24"/>
          <w:highlight w:val="yellow"/>
        </w:rPr>
      </w:pPr>
      <w:r>
        <w:rPr>
          <w:rFonts w:hint="eastAsia" w:ascii="宋体" w:hAnsi="宋体" w:cs="宋体"/>
          <w:b/>
          <w:bCs/>
          <w:color w:val="FF0000"/>
          <w:sz w:val="24"/>
          <w:szCs w:val="24"/>
          <w:highlight w:val="yellow"/>
          <w:lang w:val="en-US" w:eastAsia="zh-CN"/>
        </w:rPr>
        <w:t>十四</w:t>
      </w:r>
      <w:r>
        <w:rPr>
          <w:rFonts w:hint="eastAsia" w:ascii="宋体" w:hAnsi="宋体" w:cs="宋体"/>
          <w:b/>
          <w:bCs/>
          <w:color w:val="FF0000"/>
          <w:sz w:val="24"/>
          <w:szCs w:val="24"/>
          <w:highlight w:val="yellow"/>
        </w:rPr>
        <w:t>、评选方法</w:t>
      </w:r>
    </w:p>
    <w:p w14:paraId="14297609">
      <w:pPr>
        <w:snapToGrid w:val="0"/>
        <w:spacing w:line="360" w:lineRule="auto"/>
        <w:ind w:left="0" w:leftChars="0" w:firstLine="220" w:firstLineChars="92"/>
        <w:rPr>
          <w:rFonts w:ascii="宋体" w:hAnsi="宋体" w:cs="宋体"/>
          <w:color w:val="FF0000"/>
          <w:kern w:val="0"/>
          <w:sz w:val="24"/>
          <w:szCs w:val="24"/>
          <w:highlight w:val="yellow"/>
        </w:rPr>
      </w:pPr>
      <w:r>
        <w:rPr>
          <w:rFonts w:hint="eastAsia" w:ascii="宋体" w:hAnsi="宋体" w:cs="宋体"/>
          <w:color w:val="FF0000"/>
          <w:sz w:val="24"/>
          <w:szCs w:val="24"/>
          <w:highlight w:val="yellow"/>
        </w:rPr>
        <w:t>最低价评审法。已入围评审的报价供应商，选择报价最低的成为成交供应商；</w:t>
      </w:r>
      <w:r>
        <w:rPr>
          <w:rFonts w:hint="eastAsia" w:ascii="宋体" w:hAnsi="宋体" w:cs="宋体"/>
          <w:color w:val="FF0000"/>
          <w:sz w:val="24"/>
          <w:szCs w:val="24"/>
          <w:highlight w:val="yellow"/>
          <w:lang w:val="en-US" w:eastAsia="zh-CN"/>
        </w:rPr>
        <w:t>若最低报价有两家或多家相同，最低报价相同投标人进行二次报价。若最低报价还相同，则抽签确定。</w:t>
      </w:r>
      <w:r>
        <w:rPr>
          <w:rFonts w:hint="eastAsia" w:ascii="宋体" w:hAnsi="宋体" w:cs="宋体"/>
          <w:color w:val="FF0000"/>
          <w:sz w:val="24"/>
          <w:szCs w:val="24"/>
          <w:highlight w:val="yellow"/>
        </w:rPr>
        <w:t>未入围的报名供应商不参与评审。</w:t>
      </w:r>
    </w:p>
    <w:p w14:paraId="169FD6CF">
      <w:pPr>
        <w:pStyle w:val="4"/>
        <w:spacing w:before="0" w:after="0" w:line="312" w:lineRule="auto"/>
        <w:ind w:left="0" w:leftChars="0" w:firstLine="222" w:firstLineChars="92"/>
        <w:rPr>
          <w:rFonts w:ascii="宋体" w:hAnsi="宋体" w:cs="宋体"/>
          <w:color w:val="FF0000"/>
          <w:sz w:val="24"/>
          <w:szCs w:val="24"/>
          <w:highlight w:val="yellow"/>
        </w:rPr>
      </w:pPr>
      <w:r>
        <w:rPr>
          <w:rFonts w:hint="eastAsia" w:ascii="宋体" w:hAnsi="宋体" w:cs="宋体"/>
          <w:color w:val="FF0000"/>
          <w:sz w:val="24"/>
          <w:szCs w:val="24"/>
          <w:highlight w:val="yellow"/>
          <w:lang w:val="en-US" w:eastAsia="zh-CN"/>
        </w:rPr>
        <w:t>十五</w:t>
      </w:r>
      <w:r>
        <w:rPr>
          <w:rFonts w:hint="eastAsia" w:ascii="宋体" w:hAnsi="宋体" w:cs="宋体"/>
          <w:color w:val="FF0000"/>
          <w:sz w:val="24"/>
          <w:szCs w:val="24"/>
          <w:highlight w:val="yellow"/>
        </w:rPr>
        <w:t>、其他</w:t>
      </w:r>
    </w:p>
    <w:p w14:paraId="58801461">
      <w:pPr>
        <w:spacing w:line="312" w:lineRule="auto"/>
        <w:ind w:left="0" w:leftChars="0" w:firstLine="220" w:firstLineChars="92"/>
        <w:rPr>
          <w:rFonts w:hint="default" w:ascii="宋体" w:hAnsi="宋体" w:eastAsia="宋体" w:cs="宋体"/>
          <w:b w:val="0"/>
          <w:bCs w:val="0"/>
          <w:color w:val="FF0000"/>
          <w:sz w:val="24"/>
          <w:szCs w:val="24"/>
          <w:highlight w:val="yellow"/>
          <w:lang w:val="en-US" w:eastAsia="zh-CN"/>
        </w:rPr>
      </w:pPr>
      <w:r>
        <w:rPr>
          <w:rFonts w:hint="eastAsia" w:ascii="宋体" w:hAnsi="宋体" w:cs="宋体"/>
          <w:color w:val="FF0000"/>
          <w:sz w:val="24"/>
          <w:szCs w:val="24"/>
          <w:highlight w:val="yellow"/>
        </w:rPr>
        <w:t>1、供应商必须对以上条款和服务承诺明确列出，承诺内容必须达到要求。</w:t>
      </w:r>
    </w:p>
    <w:p w14:paraId="1424E8F6">
      <w:pPr>
        <w:spacing w:line="312" w:lineRule="auto"/>
        <w:ind w:left="0" w:leftChars="0" w:firstLine="220" w:firstLineChars="92"/>
        <w:rPr>
          <w:rFonts w:ascii="宋体" w:hAnsi="宋体" w:cs="宋体"/>
          <w:color w:val="FF0000"/>
          <w:sz w:val="24"/>
          <w:szCs w:val="24"/>
          <w:highlight w:val="yellow"/>
        </w:rPr>
      </w:pPr>
      <w:r>
        <w:rPr>
          <w:rFonts w:hint="eastAsia" w:ascii="宋体" w:hAnsi="宋体" w:cs="宋体"/>
          <w:color w:val="FF0000"/>
          <w:sz w:val="24"/>
          <w:szCs w:val="24"/>
          <w:highlight w:val="yellow"/>
          <w:lang w:val="en-US" w:eastAsia="zh-CN"/>
        </w:rPr>
        <w:t>2、</w:t>
      </w:r>
      <w:r>
        <w:rPr>
          <w:rFonts w:hint="eastAsia" w:ascii="宋体" w:hAnsi="宋体" w:cs="宋体"/>
          <w:color w:val="FF0000"/>
          <w:sz w:val="24"/>
          <w:szCs w:val="24"/>
          <w:highlight w:val="yellow"/>
        </w:rPr>
        <w:t>其他未尽事宜由供需双方在采购合同中详细约定。</w:t>
      </w:r>
    </w:p>
    <w:p w14:paraId="771A9D38">
      <w:pPr>
        <w:spacing w:line="312" w:lineRule="auto"/>
        <w:ind w:left="0" w:leftChars="0" w:firstLine="222" w:firstLineChars="92"/>
        <w:rPr>
          <w:rFonts w:ascii="宋体" w:hAnsi="宋体" w:cs="宋体"/>
          <w:b/>
          <w:bCs/>
          <w:color w:val="FF0000"/>
          <w:sz w:val="24"/>
          <w:szCs w:val="24"/>
          <w:highlight w:val="yellow"/>
        </w:rPr>
      </w:pPr>
      <w:r>
        <w:rPr>
          <w:rFonts w:hint="eastAsia" w:ascii="宋体" w:hAnsi="宋体" w:cs="宋体"/>
          <w:b/>
          <w:bCs/>
          <w:color w:val="FF0000"/>
          <w:sz w:val="24"/>
          <w:szCs w:val="24"/>
          <w:highlight w:val="yellow"/>
          <w:lang w:val="en-US" w:eastAsia="zh-CN"/>
        </w:rPr>
        <w:t>十六</w:t>
      </w:r>
      <w:r>
        <w:rPr>
          <w:rFonts w:hint="eastAsia" w:ascii="宋体" w:hAnsi="宋体" w:cs="宋体"/>
          <w:b/>
          <w:bCs/>
          <w:color w:val="FF0000"/>
          <w:sz w:val="24"/>
          <w:szCs w:val="24"/>
          <w:highlight w:val="yellow"/>
        </w:rPr>
        <w:t>、供应商提交响应文件</w:t>
      </w:r>
    </w:p>
    <w:p w14:paraId="74ADA041">
      <w:pPr>
        <w:spacing w:line="312" w:lineRule="auto"/>
        <w:ind w:left="0" w:leftChars="0" w:firstLine="220" w:firstLineChars="92"/>
        <w:rPr>
          <w:rFonts w:ascii="宋体" w:hAnsi="宋体" w:cs="宋体"/>
          <w:color w:val="FF0000"/>
          <w:sz w:val="24"/>
          <w:szCs w:val="24"/>
          <w:highlight w:val="yellow"/>
        </w:rPr>
      </w:pPr>
      <w:r>
        <w:rPr>
          <w:rFonts w:hint="eastAsia" w:ascii="宋体" w:hAnsi="宋体" w:cs="宋体"/>
          <w:color w:val="FF0000"/>
          <w:sz w:val="24"/>
          <w:szCs w:val="24"/>
          <w:highlight w:val="yellow"/>
        </w:rPr>
        <w:t>1、供应商线</w:t>
      </w:r>
      <w:r>
        <w:rPr>
          <w:rFonts w:hint="eastAsia" w:ascii="宋体" w:hAnsi="宋体" w:cs="宋体"/>
          <w:color w:val="FF0000"/>
          <w:sz w:val="24"/>
          <w:szCs w:val="24"/>
          <w:highlight w:val="yellow"/>
          <w:lang w:val="en-US" w:eastAsia="zh-CN"/>
        </w:rPr>
        <w:t>下</w:t>
      </w:r>
      <w:r>
        <w:rPr>
          <w:rFonts w:hint="eastAsia" w:ascii="宋体" w:hAnsi="宋体" w:cs="宋体"/>
          <w:color w:val="FF0000"/>
          <w:sz w:val="24"/>
          <w:szCs w:val="24"/>
          <w:highlight w:val="yellow"/>
        </w:rPr>
        <w:t>报名。</w:t>
      </w:r>
    </w:p>
    <w:p w14:paraId="03DAE89D">
      <w:pPr>
        <w:spacing w:line="312" w:lineRule="auto"/>
        <w:ind w:left="0" w:leftChars="0" w:firstLine="220" w:firstLineChars="92"/>
        <w:rPr>
          <w:rFonts w:hint="eastAsia" w:ascii="宋体" w:hAnsi="宋体" w:cs="宋体"/>
          <w:b/>
          <w:color w:val="FF0000"/>
          <w:szCs w:val="28"/>
          <w:highlight w:val="yellow"/>
        </w:rPr>
      </w:pPr>
      <w:r>
        <w:rPr>
          <w:rFonts w:hint="eastAsia" w:ascii="宋体" w:hAnsi="宋体" w:cs="宋体"/>
          <w:color w:val="FF0000"/>
          <w:sz w:val="24"/>
          <w:szCs w:val="24"/>
          <w:highlight w:val="yellow"/>
          <w:lang w:val="en-US" w:eastAsia="zh-CN"/>
        </w:rPr>
        <w:t>2</w:t>
      </w:r>
      <w:r>
        <w:rPr>
          <w:rFonts w:hint="eastAsia" w:ascii="宋体" w:hAnsi="宋体" w:cs="宋体"/>
          <w:color w:val="FF0000"/>
          <w:sz w:val="24"/>
          <w:szCs w:val="24"/>
          <w:highlight w:val="yellow"/>
        </w:rPr>
        <w:t>、供应商制作的响应文件须按照要求制作，规定签字、盖章的地方必须按其规定签字、盖章，未按要求制作响应文件的进行废标处理。</w:t>
      </w:r>
    </w:p>
    <w:p w14:paraId="3DB36385">
      <w:pPr>
        <w:spacing w:line="312" w:lineRule="auto"/>
        <w:ind w:left="0" w:leftChars="0" w:firstLine="259" w:firstLineChars="92"/>
        <w:jc w:val="center"/>
        <w:rPr>
          <w:rFonts w:hint="eastAsia" w:ascii="宋体" w:hAnsi="宋体" w:cs="宋体"/>
          <w:b/>
          <w:color w:val="auto"/>
          <w:szCs w:val="28"/>
        </w:rPr>
      </w:pPr>
    </w:p>
    <w:p w14:paraId="46FBC4C8">
      <w:pPr>
        <w:spacing w:line="312" w:lineRule="auto"/>
        <w:jc w:val="both"/>
        <w:rPr>
          <w:rFonts w:hint="eastAsia" w:ascii="宋体" w:hAnsi="宋体" w:cs="宋体"/>
          <w:b/>
          <w:color w:val="auto"/>
          <w:szCs w:val="28"/>
        </w:rPr>
      </w:pPr>
    </w:p>
    <w:p w14:paraId="6CF28C1A">
      <w:pPr>
        <w:spacing w:line="312" w:lineRule="auto"/>
        <w:jc w:val="both"/>
        <w:rPr>
          <w:rFonts w:hint="eastAsia" w:ascii="宋体" w:hAnsi="宋体" w:cs="宋体"/>
          <w:b/>
          <w:color w:val="auto"/>
          <w:szCs w:val="28"/>
        </w:rPr>
      </w:pPr>
    </w:p>
    <w:p w14:paraId="3C3DAD0B">
      <w:pPr>
        <w:spacing w:line="312" w:lineRule="auto"/>
        <w:jc w:val="both"/>
        <w:rPr>
          <w:rFonts w:hint="eastAsia" w:ascii="宋体" w:hAnsi="宋体" w:cs="宋体"/>
          <w:b/>
          <w:color w:val="auto"/>
          <w:szCs w:val="28"/>
        </w:rPr>
      </w:pPr>
    </w:p>
    <w:p w14:paraId="2AF41D43">
      <w:pPr>
        <w:spacing w:line="312" w:lineRule="auto"/>
        <w:jc w:val="both"/>
        <w:rPr>
          <w:rFonts w:hint="eastAsia" w:ascii="宋体" w:hAnsi="宋体" w:cs="宋体"/>
          <w:b/>
          <w:color w:val="auto"/>
          <w:szCs w:val="28"/>
        </w:rPr>
      </w:pPr>
    </w:p>
    <w:p w14:paraId="4AF1F189">
      <w:pPr>
        <w:spacing w:line="312" w:lineRule="auto"/>
        <w:jc w:val="both"/>
        <w:rPr>
          <w:rFonts w:hint="eastAsia" w:ascii="宋体" w:hAnsi="宋体" w:cs="宋体"/>
          <w:b/>
          <w:color w:val="auto"/>
          <w:szCs w:val="28"/>
        </w:rPr>
      </w:pPr>
    </w:p>
    <w:p w14:paraId="1CE64237">
      <w:pPr>
        <w:spacing w:line="312" w:lineRule="auto"/>
        <w:jc w:val="both"/>
        <w:rPr>
          <w:rFonts w:hint="eastAsia" w:ascii="宋体" w:hAnsi="宋体" w:cs="宋体"/>
          <w:b/>
          <w:color w:val="auto"/>
          <w:szCs w:val="28"/>
        </w:rPr>
      </w:pPr>
    </w:p>
    <w:p w14:paraId="4D2FD49E">
      <w:pPr>
        <w:spacing w:line="312" w:lineRule="auto"/>
        <w:jc w:val="both"/>
        <w:rPr>
          <w:rFonts w:hint="eastAsia" w:ascii="宋体" w:hAnsi="宋体" w:cs="宋体"/>
          <w:b/>
          <w:color w:val="auto"/>
          <w:szCs w:val="28"/>
        </w:rPr>
      </w:pPr>
    </w:p>
    <w:p w14:paraId="1C026B60">
      <w:pPr>
        <w:spacing w:line="312" w:lineRule="auto"/>
        <w:jc w:val="both"/>
        <w:rPr>
          <w:rFonts w:hint="eastAsia" w:ascii="宋体" w:hAnsi="宋体" w:cs="宋体"/>
          <w:b/>
          <w:color w:val="auto"/>
          <w:szCs w:val="28"/>
        </w:rPr>
      </w:pPr>
    </w:p>
    <w:p w14:paraId="67E8D047">
      <w:pPr>
        <w:spacing w:line="312" w:lineRule="auto"/>
        <w:jc w:val="both"/>
        <w:rPr>
          <w:rFonts w:hint="eastAsia" w:ascii="宋体" w:hAnsi="宋体" w:cs="宋体"/>
          <w:b/>
          <w:color w:val="auto"/>
          <w:szCs w:val="28"/>
        </w:rPr>
      </w:pPr>
    </w:p>
    <w:p w14:paraId="6F15471E">
      <w:pPr>
        <w:spacing w:line="312" w:lineRule="auto"/>
        <w:jc w:val="both"/>
        <w:rPr>
          <w:rFonts w:hint="eastAsia" w:ascii="宋体" w:hAnsi="宋体" w:cs="宋体"/>
          <w:b/>
          <w:color w:val="auto"/>
          <w:szCs w:val="28"/>
        </w:rPr>
      </w:pPr>
    </w:p>
    <w:p w14:paraId="229F0E49">
      <w:pPr>
        <w:spacing w:line="312" w:lineRule="auto"/>
        <w:jc w:val="both"/>
        <w:rPr>
          <w:rFonts w:hint="eastAsia" w:ascii="宋体" w:hAnsi="宋体" w:cs="宋体"/>
          <w:b/>
          <w:color w:val="auto"/>
          <w:szCs w:val="28"/>
        </w:rPr>
      </w:pPr>
    </w:p>
    <w:p w14:paraId="4CC6B949">
      <w:pPr>
        <w:spacing w:line="312" w:lineRule="auto"/>
        <w:jc w:val="both"/>
        <w:rPr>
          <w:rFonts w:hint="eastAsia" w:ascii="宋体" w:hAnsi="宋体" w:cs="宋体"/>
          <w:b/>
          <w:color w:val="auto"/>
          <w:szCs w:val="28"/>
        </w:rPr>
      </w:pPr>
    </w:p>
    <w:p w14:paraId="730D27AE">
      <w:pPr>
        <w:spacing w:line="312" w:lineRule="auto"/>
        <w:jc w:val="both"/>
        <w:rPr>
          <w:rFonts w:hint="eastAsia" w:ascii="宋体" w:hAnsi="宋体" w:cs="宋体"/>
          <w:b/>
          <w:color w:val="auto"/>
          <w:szCs w:val="28"/>
        </w:rPr>
      </w:pPr>
    </w:p>
    <w:p w14:paraId="763F0917">
      <w:pPr>
        <w:spacing w:line="312" w:lineRule="auto"/>
        <w:jc w:val="both"/>
        <w:rPr>
          <w:rFonts w:hint="eastAsia" w:ascii="宋体" w:hAnsi="宋体" w:cs="宋体"/>
          <w:b/>
          <w:color w:val="auto"/>
          <w:szCs w:val="28"/>
        </w:rPr>
      </w:pPr>
    </w:p>
    <w:p w14:paraId="453ADFAA">
      <w:pPr>
        <w:spacing w:line="312" w:lineRule="auto"/>
        <w:jc w:val="both"/>
        <w:rPr>
          <w:rFonts w:hint="eastAsia" w:ascii="宋体" w:hAnsi="宋体" w:cs="宋体"/>
          <w:b/>
          <w:color w:val="auto"/>
          <w:szCs w:val="28"/>
        </w:rPr>
      </w:pPr>
    </w:p>
    <w:p w14:paraId="78821317">
      <w:pPr>
        <w:spacing w:line="312" w:lineRule="auto"/>
        <w:jc w:val="both"/>
        <w:rPr>
          <w:rFonts w:hint="eastAsia" w:ascii="宋体" w:hAnsi="宋体" w:cs="宋体"/>
          <w:b/>
          <w:color w:val="auto"/>
          <w:szCs w:val="28"/>
        </w:rPr>
      </w:pPr>
    </w:p>
    <w:p w14:paraId="3B3B3778">
      <w:pPr>
        <w:spacing w:line="312" w:lineRule="auto"/>
        <w:jc w:val="both"/>
        <w:rPr>
          <w:rFonts w:hint="eastAsia" w:ascii="宋体" w:hAnsi="宋体" w:cs="宋体"/>
          <w:b/>
          <w:color w:val="auto"/>
          <w:szCs w:val="28"/>
        </w:rPr>
      </w:pPr>
    </w:p>
    <w:p w14:paraId="4C37C59C">
      <w:pPr>
        <w:spacing w:line="312" w:lineRule="auto"/>
        <w:jc w:val="both"/>
        <w:rPr>
          <w:rFonts w:hint="eastAsia" w:ascii="宋体" w:hAnsi="宋体" w:cs="宋体"/>
          <w:b/>
          <w:color w:val="auto"/>
          <w:szCs w:val="28"/>
        </w:rPr>
      </w:pPr>
    </w:p>
    <w:p w14:paraId="282FEEC1">
      <w:pPr>
        <w:spacing w:line="312" w:lineRule="auto"/>
        <w:jc w:val="both"/>
        <w:rPr>
          <w:rFonts w:hint="eastAsia" w:ascii="宋体" w:hAnsi="宋体" w:cs="宋体"/>
          <w:b/>
          <w:color w:val="auto"/>
          <w:szCs w:val="28"/>
        </w:rPr>
      </w:pPr>
    </w:p>
    <w:p w14:paraId="3976A72D">
      <w:pPr>
        <w:spacing w:line="312" w:lineRule="auto"/>
        <w:jc w:val="both"/>
        <w:rPr>
          <w:rFonts w:hint="eastAsia" w:ascii="宋体" w:hAnsi="宋体" w:cs="宋体"/>
          <w:b/>
          <w:color w:val="auto"/>
          <w:szCs w:val="28"/>
        </w:rPr>
      </w:pPr>
    </w:p>
    <w:p w14:paraId="7632B492">
      <w:pPr>
        <w:spacing w:line="312" w:lineRule="auto"/>
        <w:jc w:val="both"/>
        <w:rPr>
          <w:rFonts w:hint="eastAsia" w:ascii="宋体" w:hAnsi="宋体" w:cs="宋体"/>
          <w:b/>
          <w:color w:val="auto"/>
          <w:szCs w:val="28"/>
        </w:rPr>
      </w:pPr>
    </w:p>
    <w:p w14:paraId="35A0D3BC">
      <w:pPr>
        <w:spacing w:line="312" w:lineRule="auto"/>
        <w:jc w:val="both"/>
        <w:rPr>
          <w:rFonts w:hint="eastAsia" w:ascii="宋体" w:hAnsi="宋体" w:cs="宋体"/>
          <w:b/>
          <w:color w:val="auto"/>
          <w:szCs w:val="28"/>
        </w:rPr>
      </w:pPr>
    </w:p>
    <w:p w14:paraId="0D5ED461">
      <w:pPr>
        <w:spacing w:line="312" w:lineRule="auto"/>
        <w:jc w:val="both"/>
        <w:rPr>
          <w:rFonts w:hint="eastAsia" w:ascii="宋体" w:hAnsi="宋体" w:cs="宋体"/>
          <w:b/>
          <w:color w:val="auto"/>
          <w:szCs w:val="28"/>
        </w:rPr>
      </w:pPr>
    </w:p>
    <w:p w14:paraId="7D100616">
      <w:pPr>
        <w:spacing w:line="312" w:lineRule="auto"/>
        <w:jc w:val="both"/>
        <w:rPr>
          <w:rFonts w:hint="eastAsia" w:ascii="宋体" w:hAnsi="宋体" w:cs="宋体"/>
          <w:b/>
          <w:color w:val="auto"/>
          <w:szCs w:val="28"/>
        </w:rPr>
      </w:pPr>
    </w:p>
    <w:p w14:paraId="3B3CAFB8">
      <w:pPr>
        <w:spacing w:line="312" w:lineRule="auto"/>
        <w:jc w:val="both"/>
        <w:rPr>
          <w:rFonts w:hint="eastAsia" w:ascii="宋体" w:hAnsi="宋体" w:cs="宋体"/>
          <w:b/>
          <w:color w:val="auto"/>
          <w:szCs w:val="28"/>
        </w:rPr>
      </w:pPr>
    </w:p>
    <w:p w14:paraId="0B208153">
      <w:pPr>
        <w:spacing w:line="312" w:lineRule="auto"/>
        <w:ind w:left="0" w:leftChars="0" w:firstLine="259" w:firstLineChars="92"/>
        <w:jc w:val="center"/>
        <w:rPr>
          <w:rFonts w:ascii="宋体" w:hAnsi="宋体" w:cs="宋体"/>
          <w:b/>
          <w:color w:val="auto"/>
          <w:szCs w:val="28"/>
        </w:rPr>
      </w:pPr>
      <w:r>
        <w:rPr>
          <w:rFonts w:hint="eastAsia" w:ascii="宋体" w:hAnsi="宋体" w:cs="宋体"/>
          <w:b/>
          <w:color w:val="auto"/>
          <w:szCs w:val="28"/>
        </w:rPr>
        <w:t>供应商编制响应文件要求</w:t>
      </w:r>
    </w:p>
    <w:p w14:paraId="56006843">
      <w:pPr>
        <w:numPr>
          <w:ilvl w:val="0"/>
          <w:numId w:val="15"/>
        </w:numPr>
        <w:spacing w:line="312" w:lineRule="auto"/>
        <w:ind w:left="0" w:leftChars="0" w:firstLine="222" w:firstLineChars="92"/>
        <w:rPr>
          <w:rFonts w:ascii="宋体" w:hAnsi="宋体" w:cs="宋体"/>
          <w:b/>
          <w:color w:val="auto"/>
          <w:sz w:val="24"/>
          <w:szCs w:val="24"/>
        </w:rPr>
      </w:pPr>
      <w:r>
        <w:rPr>
          <w:rFonts w:hint="eastAsia" w:ascii="宋体" w:hAnsi="宋体" w:cs="宋体"/>
          <w:b/>
          <w:color w:val="auto"/>
          <w:sz w:val="24"/>
          <w:szCs w:val="24"/>
        </w:rPr>
        <w:t>报价</w:t>
      </w:r>
    </w:p>
    <w:p w14:paraId="69B801D6">
      <w:pPr>
        <w:tabs>
          <w:tab w:val="left" w:pos="6300"/>
        </w:tabs>
        <w:snapToGrid w:val="0"/>
        <w:spacing w:line="312" w:lineRule="auto"/>
        <w:ind w:left="0" w:leftChars="0" w:firstLine="220" w:firstLineChars="92"/>
        <w:rPr>
          <w:rFonts w:ascii="宋体" w:hAnsi="宋体" w:cs="宋体"/>
          <w:bCs/>
          <w:color w:val="auto"/>
          <w:sz w:val="24"/>
          <w:szCs w:val="24"/>
        </w:rPr>
      </w:pPr>
      <w:r>
        <w:rPr>
          <w:rFonts w:hint="eastAsia" w:ascii="宋体" w:hAnsi="宋体" w:cs="宋体"/>
          <w:bCs/>
          <w:color w:val="auto"/>
          <w:sz w:val="24"/>
          <w:szCs w:val="24"/>
        </w:rPr>
        <w:t>（一）报价函</w:t>
      </w:r>
    </w:p>
    <w:p w14:paraId="59C1FEE7">
      <w:pPr>
        <w:tabs>
          <w:tab w:val="left" w:pos="6300"/>
        </w:tabs>
        <w:snapToGrid w:val="0"/>
        <w:spacing w:line="360" w:lineRule="auto"/>
        <w:ind w:left="0" w:leftChars="0" w:firstLine="259" w:firstLineChars="92"/>
        <w:jc w:val="center"/>
        <w:outlineLvl w:val="0"/>
        <w:rPr>
          <w:rFonts w:ascii="宋体" w:hAnsi="宋体" w:cs="宋体"/>
          <w:b/>
          <w:color w:val="auto"/>
          <w:szCs w:val="28"/>
        </w:rPr>
      </w:pPr>
      <w:r>
        <w:rPr>
          <w:rFonts w:hint="eastAsia" w:ascii="宋体" w:hAnsi="宋体" w:cs="宋体"/>
          <w:b/>
          <w:color w:val="auto"/>
          <w:szCs w:val="28"/>
        </w:rPr>
        <w:t>报价函</w:t>
      </w:r>
    </w:p>
    <w:p w14:paraId="05561C1A">
      <w:pPr>
        <w:tabs>
          <w:tab w:val="left" w:pos="6300"/>
        </w:tabs>
        <w:snapToGrid w:val="0"/>
        <w:spacing w:line="360" w:lineRule="auto"/>
        <w:ind w:left="0" w:leftChars="0" w:firstLine="220" w:firstLineChars="92"/>
        <w:rPr>
          <w:rFonts w:ascii="宋体" w:hAnsi="宋体" w:cs="宋体"/>
          <w:color w:val="auto"/>
          <w:sz w:val="24"/>
          <w:szCs w:val="24"/>
        </w:rPr>
      </w:pPr>
      <w:r>
        <w:rPr>
          <w:rFonts w:hint="eastAsia" w:ascii="宋体" w:hAnsi="宋体" w:cs="宋体"/>
          <w:color w:val="auto"/>
          <w:sz w:val="24"/>
          <w:szCs w:val="24"/>
          <w:u w:val="single"/>
        </w:rPr>
        <w:t>（采购人名称）</w:t>
      </w:r>
      <w:r>
        <w:rPr>
          <w:rFonts w:hint="eastAsia" w:ascii="宋体" w:hAnsi="宋体" w:cs="宋体"/>
          <w:color w:val="auto"/>
          <w:sz w:val="24"/>
          <w:szCs w:val="24"/>
        </w:rPr>
        <w:t>：</w:t>
      </w:r>
    </w:p>
    <w:p w14:paraId="1FE1DE2B">
      <w:pPr>
        <w:tabs>
          <w:tab w:val="left" w:pos="6300"/>
        </w:tabs>
        <w:snapToGrid w:val="0"/>
        <w:spacing w:line="360" w:lineRule="auto"/>
        <w:ind w:left="0" w:leftChars="0" w:firstLine="220" w:firstLineChars="92"/>
        <w:rPr>
          <w:rFonts w:ascii="宋体" w:hAnsi="宋体" w:cs="宋体"/>
          <w:color w:val="auto"/>
          <w:sz w:val="24"/>
          <w:szCs w:val="24"/>
        </w:rPr>
      </w:pPr>
      <w:r>
        <w:rPr>
          <w:rFonts w:hint="eastAsia" w:ascii="宋体" w:hAnsi="宋体" w:cs="宋体"/>
          <w:color w:val="auto"/>
          <w:sz w:val="24"/>
          <w:szCs w:val="24"/>
        </w:rPr>
        <w:t>我方收到____________________________（项目名称）的询比</w:t>
      </w:r>
      <w:r>
        <w:rPr>
          <w:rFonts w:ascii="宋体" w:hAnsi="宋体" w:cs="宋体"/>
          <w:color w:val="auto"/>
          <w:sz w:val="24"/>
          <w:szCs w:val="24"/>
        </w:rPr>
        <w:t>采购</w:t>
      </w:r>
      <w:r>
        <w:rPr>
          <w:rFonts w:hint="eastAsia" w:ascii="宋体" w:hAnsi="宋体" w:cs="宋体"/>
          <w:color w:val="auto"/>
          <w:sz w:val="24"/>
          <w:szCs w:val="24"/>
        </w:rPr>
        <w:t>文件，经详细研究，决定参加该项目的询比。</w:t>
      </w:r>
    </w:p>
    <w:p w14:paraId="1E41FB23">
      <w:pPr>
        <w:tabs>
          <w:tab w:val="left" w:pos="6300"/>
        </w:tabs>
        <w:snapToGrid w:val="0"/>
        <w:spacing w:line="312" w:lineRule="auto"/>
        <w:ind w:left="0" w:leftChars="0" w:firstLine="220" w:firstLineChars="92"/>
        <w:rPr>
          <w:rFonts w:hint="eastAsia" w:ascii="宋体" w:hAnsi="宋体" w:eastAsia="宋体" w:cs="宋体"/>
          <w:color w:val="auto"/>
          <w:sz w:val="24"/>
          <w:szCs w:val="24"/>
        </w:rPr>
      </w:pPr>
      <w:r>
        <w:rPr>
          <w:rFonts w:hint="eastAsia" w:ascii="宋体" w:hAnsi="宋体" w:eastAsia="宋体" w:cs="宋体"/>
          <w:color w:val="auto"/>
          <w:sz w:val="24"/>
          <w:szCs w:val="24"/>
        </w:rPr>
        <w:t>1.愿意按照询价通知书中的一切要求，提供本项目的</w:t>
      </w:r>
      <w:r>
        <w:rPr>
          <w:rFonts w:hint="eastAsia" w:ascii="宋体" w:hAnsi="宋体" w:cs="宋体"/>
          <w:color w:val="auto"/>
          <w:sz w:val="24"/>
          <w:szCs w:val="24"/>
          <w:lang w:val="en-US" w:eastAsia="zh-CN"/>
        </w:rPr>
        <w:t>一切旅游</w:t>
      </w:r>
      <w:r>
        <w:rPr>
          <w:rFonts w:hint="eastAsia" w:ascii="宋体" w:hAnsi="宋体" w:eastAsia="宋体" w:cs="宋体"/>
          <w:color w:val="auto"/>
          <w:sz w:val="24"/>
          <w:szCs w:val="24"/>
        </w:rPr>
        <w:t>服务，项目报价：</w:t>
      </w:r>
    </w:p>
    <w:p w14:paraId="2E5F1650">
      <w:pPr>
        <w:tabs>
          <w:tab w:val="left" w:pos="6300"/>
        </w:tabs>
        <w:snapToGrid w:val="0"/>
        <w:spacing w:line="312" w:lineRule="auto"/>
        <w:ind w:left="0" w:leftChars="0" w:firstLine="220" w:firstLineChars="92"/>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元/人</w:t>
      </w:r>
      <w:r>
        <w:rPr>
          <w:rFonts w:hint="eastAsia" w:ascii="宋体" w:hAnsi="宋体" w:eastAsia="宋体" w:cs="宋体"/>
          <w:color w:val="auto"/>
          <w:sz w:val="24"/>
          <w:szCs w:val="24"/>
          <w:u w:val="none"/>
          <w:lang w:eastAsia="zh-CN"/>
        </w:rPr>
        <w:t>（大写）</w:t>
      </w:r>
      <w:r>
        <w:rPr>
          <w:rFonts w:hint="eastAsia" w:ascii="宋体" w:hAnsi="宋体" w:eastAsia="宋体" w:cs="宋体"/>
          <w:color w:val="auto"/>
          <w:sz w:val="24"/>
          <w:szCs w:val="24"/>
        </w:rPr>
        <w:t>；小写：</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元/人</w:t>
      </w: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rPr>
        <w:t>保留</w:t>
      </w:r>
      <w:r>
        <w:rPr>
          <w:rFonts w:hint="eastAsia" w:ascii="宋体" w:hAnsi="宋体" w:cs="宋体"/>
          <w:color w:val="auto"/>
          <w:sz w:val="24"/>
          <w:szCs w:val="24"/>
          <w:lang w:eastAsia="zh-CN"/>
        </w:rPr>
        <w:t>到</w:t>
      </w:r>
      <w:r>
        <w:rPr>
          <w:rFonts w:hint="eastAsia" w:ascii="宋体" w:hAnsi="宋体" w:eastAsia="宋体" w:cs="宋体"/>
          <w:color w:val="auto"/>
          <w:sz w:val="24"/>
          <w:szCs w:val="24"/>
        </w:rPr>
        <w:t>小数</w:t>
      </w:r>
      <w:r>
        <w:rPr>
          <w:rFonts w:hint="eastAsia" w:ascii="宋体" w:hAnsi="宋体" w:eastAsia="宋体" w:cs="宋体"/>
          <w:color w:val="auto"/>
          <w:sz w:val="24"/>
          <w:szCs w:val="24"/>
          <w:lang w:eastAsia="zh-CN"/>
        </w:rPr>
        <w:t>点</w:t>
      </w:r>
      <w:r>
        <w:rPr>
          <w:rFonts w:hint="eastAsia" w:ascii="宋体" w:hAnsi="宋体" w:cs="宋体"/>
          <w:color w:val="auto"/>
          <w:sz w:val="24"/>
          <w:szCs w:val="24"/>
          <w:lang w:eastAsia="zh-CN"/>
        </w:rPr>
        <w:t>后面</w:t>
      </w:r>
      <w:r>
        <w:rPr>
          <w:rFonts w:hint="eastAsia" w:ascii="宋体" w:hAnsi="宋体" w:eastAsia="宋体" w:cs="宋体"/>
          <w:color w:val="auto"/>
          <w:sz w:val="24"/>
          <w:szCs w:val="24"/>
        </w:rPr>
        <w:t>两位</w:t>
      </w: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以我公司报价为准。</w:t>
      </w:r>
    </w:p>
    <w:p w14:paraId="0F4D81F9">
      <w:pPr>
        <w:tabs>
          <w:tab w:val="left" w:pos="6300"/>
        </w:tabs>
        <w:snapToGrid w:val="0"/>
        <w:spacing w:line="360" w:lineRule="auto"/>
        <w:ind w:left="0" w:leftChars="0" w:firstLine="220" w:firstLineChars="92"/>
        <w:rPr>
          <w:rFonts w:ascii="宋体" w:hAnsi="宋体" w:cs="宋体"/>
          <w:color w:val="auto"/>
          <w:sz w:val="24"/>
          <w:szCs w:val="24"/>
        </w:rPr>
      </w:pPr>
      <w:r>
        <w:rPr>
          <w:rFonts w:hint="eastAsia" w:ascii="宋体" w:hAnsi="宋体" w:cs="宋体"/>
          <w:color w:val="auto"/>
          <w:sz w:val="24"/>
          <w:szCs w:val="24"/>
        </w:rPr>
        <w:t>2、我方现提交的响应文件为：</w:t>
      </w:r>
      <w:r>
        <w:rPr>
          <w:rFonts w:hint="eastAsia" w:ascii="宋体" w:hAnsi="宋体" w:cs="宋体"/>
          <w:color w:val="auto"/>
          <w:sz w:val="24"/>
          <w:szCs w:val="24"/>
          <w:lang w:val="en-US" w:eastAsia="zh-CN"/>
        </w:rPr>
        <w:t>正本一份，副本一份</w:t>
      </w:r>
      <w:r>
        <w:rPr>
          <w:rFonts w:hint="eastAsia" w:ascii="宋体" w:hAnsi="宋体" w:cs="宋体"/>
          <w:color w:val="auto"/>
          <w:sz w:val="24"/>
          <w:szCs w:val="24"/>
        </w:rPr>
        <w:t>。</w:t>
      </w:r>
    </w:p>
    <w:p w14:paraId="050134FE">
      <w:pPr>
        <w:tabs>
          <w:tab w:val="left" w:pos="6300"/>
        </w:tabs>
        <w:snapToGrid w:val="0"/>
        <w:spacing w:line="360" w:lineRule="auto"/>
        <w:ind w:left="0" w:leftChars="0" w:firstLine="220" w:firstLineChars="92"/>
        <w:rPr>
          <w:rFonts w:hint="eastAsia" w:ascii="宋体" w:hAnsi="宋体" w:cs="宋体"/>
          <w:color w:val="auto"/>
          <w:sz w:val="24"/>
          <w:szCs w:val="24"/>
        </w:rPr>
      </w:pPr>
      <w:r>
        <w:rPr>
          <w:rFonts w:hint="eastAsia" w:ascii="宋体" w:hAnsi="宋体" w:cs="宋体"/>
          <w:color w:val="auto"/>
          <w:sz w:val="24"/>
          <w:szCs w:val="24"/>
        </w:rPr>
        <w:t>3、我方承诺：本次询比的有效期为90天。</w:t>
      </w:r>
    </w:p>
    <w:p w14:paraId="033B03C0">
      <w:pPr>
        <w:tabs>
          <w:tab w:val="left" w:pos="6300"/>
        </w:tabs>
        <w:snapToGrid w:val="0"/>
        <w:spacing w:line="360" w:lineRule="auto"/>
        <w:ind w:left="0" w:leftChars="0" w:firstLine="220" w:firstLineChars="92"/>
        <w:rPr>
          <w:rFonts w:hint="default" w:ascii="宋体" w:hAnsi="宋体" w:eastAsia="宋体" w:cs="宋体"/>
          <w:color w:val="auto"/>
          <w:kern w:val="2"/>
          <w:sz w:val="24"/>
          <w:szCs w:val="24"/>
          <w:lang w:val="en-US" w:eastAsia="zh-CN" w:bidi="ar-SA"/>
        </w:rPr>
      </w:pPr>
      <w:r>
        <w:rPr>
          <w:rFonts w:hint="eastAsia" w:eastAsia="宋体" w:cs="宋体"/>
          <w:color w:val="auto"/>
          <w:kern w:val="2"/>
          <w:sz w:val="24"/>
          <w:szCs w:val="24"/>
          <w:lang w:val="en-US" w:eastAsia="zh-CN" w:bidi="ar-SA"/>
        </w:rPr>
        <w:t>4、</w:t>
      </w:r>
      <w:r>
        <w:rPr>
          <w:rFonts w:hint="eastAsia" w:cs="宋体"/>
          <w:color w:val="auto"/>
          <w:kern w:val="2"/>
          <w:sz w:val="24"/>
          <w:szCs w:val="24"/>
          <w:lang w:val="en-US" w:eastAsia="zh-CN" w:bidi="ar-SA"/>
        </w:rPr>
        <w:t>我方</w:t>
      </w:r>
      <w:r>
        <w:rPr>
          <w:rFonts w:hint="eastAsia" w:ascii="宋体" w:hAnsi="宋体" w:eastAsia="宋体" w:cs="宋体"/>
          <w:color w:val="auto"/>
          <w:kern w:val="2"/>
          <w:sz w:val="24"/>
          <w:szCs w:val="24"/>
          <w:lang w:val="en-US" w:eastAsia="zh-CN" w:bidi="ar-SA"/>
        </w:rPr>
        <w:t>承诺</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同意采购方分批次出行</w:t>
      </w:r>
      <w:r>
        <w:rPr>
          <w:rFonts w:hint="eastAsia" w:ascii="宋体" w:hAnsi="宋体" w:cs="宋体"/>
          <w:color w:val="auto"/>
          <w:kern w:val="2"/>
          <w:sz w:val="24"/>
          <w:szCs w:val="24"/>
          <w:lang w:val="en-US" w:eastAsia="zh-CN" w:bidi="ar-SA"/>
        </w:rPr>
        <w:t>，费用按实际参加人数结算。</w:t>
      </w:r>
    </w:p>
    <w:p w14:paraId="608604CA">
      <w:pPr>
        <w:tabs>
          <w:tab w:val="left" w:pos="6300"/>
        </w:tabs>
        <w:snapToGrid w:val="0"/>
        <w:spacing w:line="360" w:lineRule="auto"/>
        <w:ind w:left="0" w:leftChars="0" w:firstLine="220" w:firstLineChars="92"/>
        <w:rPr>
          <w:rFonts w:ascii="宋体" w:hAnsi="宋体" w:cs="宋体"/>
          <w:color w:val="auto"/>
          <w:sz w:val="24"/>
          <w:szCs w:val="24"/>
        </w:rPr>
      </w:pPr>
      <w:r>
        <w:rPr>
          <w:rFonts w:hint="eastAsia" w:ascii="宋体" w:hAnsi="宋体" w:cs="宋体"/>
          <w:color w:val="auto"/>
          <w:sz w:val="24"/>
          <w:szCs w:val="24"/>
          <w:lang w:val="en-US" w:eastAsia="zh-CN"/>
        </w:rPr>
        <w:t>5</w:t>
      </w:r>
      <w:r>
        <w:rPr>
          <w:rFonts w:hint="eastAsia" w:ascii="宋体" w:hAnsi="宋体" w:cs="宋体"/>
          <w:color w:val="auto"/>
          <w:sz w:val="24"/>
          <w:szCs w:val="24"/>
        </w:rPr>
        <w:t>、我方完全理解和接受贵方询比</w:t>
      </w:r>
      <w:r>
        <w:rPr>
          <w:rFonts w:ascii="宋体" w:hAnsi="宋体" w:cs="宋体"/>
          <w:color w:val="auto"/>
          <w:sz w:val="24"/>
          <w:szCs w:val="24"/>
        </w:rPr>
        <w:t>采购</w:t>
      </w:r>
      <w:r>
        <w:rPr>
          <w:rFonts w:hint="eastAsia" w:ascii="宋体" w:hAnsi="宋体" w:cs="宋体"/>
          <w:color w:val="auto"/>
          <w:sz w:val="24"/>
          <w:szCs w:val="24"/>
        </w:rPr>
        <w:t>文件的一切规定和要求及评审办法。</w:t>
      </w:r>
    </w:p>
    <w:p w14:paraId="6DD88CCA">
      <w:pPr>
        <w:tabs>
          <w:tab w:val="left" w:pos="6300"/>
        </w:tabs>
        <w:snapToGrid w:val="0"/>
        <w:spacing w:line="360" w:lineRule="auto"/>
        <w:ind w:left="0" w:leftChars="0" w:firstLine="220" w:firstLineChars="92"/>
        <w:rPr>
          <w:rFonts w:ascii="宋体" w:hAnsi="宋体" w:cs="宋体"/>
          <w:color w:val="auto"/>
          <w:sz w:val="24"/>
          <w:szCs w:val="24"/>
        </w:rPr>
      </w:pPr>
      <w:r>
        <w:rPr>
          <w:rFonts w:hint="eastAsia" w:ascii="宋体" w:hAnsi="宋体" w:cs="宋体"/>
          <w:color w:val="auto"/>
          <w:sz w:val="24"/>
          <w:szCs w:val="24"/>
          <w:lang w:val="en-US" w:eastAsia="zh-CN"/>
        </w:rPr>
        <w:t>6</w:t>
      </w:r>
      <w:r>
        <w:rPr>
          <w:rFonts w:hint="eastAsia" w:ascii="宋体" w:hAnsi="宋体" w:cs="宋体"/>
          <w:color w:val="auto"/>
          <w:sz w:val="24"/>
          <w:szCs w:val="24"/>
        </w:rPr>
        <w:t>、在整个询比</w:t>
      </w:r>
      <w:r>
        <w:rPr>
          <w:rFonts w:ascii="宋体" w:hAnsi="宋体" w:cs="宋体"/>
          <w:color w:val="auto"/>
          <w:sz w:val="24"/>
          <w:szCs w:val="24"/>
        </w:rPr>
        <w:t>采购</w:t>
      </w:r>
      <w:r>
        <w:rPr>
          <w:rFonts w:hint="eastAsia" w:ascii="宋体" w:hAnsi="宋体" w:cs="宋体"/>
          <w:color w:val="auto"/>
          <w:sz w:val="24"/>
          <w:szCs w:val="24"/>
        </w:rPr>
        <w:t>过程中，我方若有违规行为，接受按照重庆市政府采购</w:t>
      </w:r>
      <w:r>
        <w:rPr>
          <w:rFonts w:hint="eastAsia" w:ascii="宋体" w:hAnsi="宋体" w:cs="宋体"/>
          <w:color w:val="auto"/>
          <w:sz w:val="24"/>
          <w:szCs w:val="24"/>
          <w:lang w:val="en-US" w:eastAsia="zh-CN"/>
        </w:rPr>
        <w:t>网网上竞采平台</w:t>
      </w:r>
      <w:r>
        <w:rPr>
          <w:rFonts w:hint="eastAsia" w:ascii="宋体" w:hAnsi="宋体" w:cs="宋体"/>
          <w:color w:val="auto"/>
          <w:sz w:val="24"/>
          <w:szCs w:val="24"/>
        </w:rPr>
        <w:t>规定给予惩罚。</w:t>
      </w:r>
    </w:p>
    <w:p w14:paraId="4B77D74F">
      <w:pPr>
        <w:tabs>
          <w:tab w:val="left" w:pos="6300"/>
        </w:tabs>
        <w:snapToGrid w:val="0"/>
        <w:spacing w:line="360" w:lineRule="auto"/>
        <w:ind w:left="0" w:leftChars="0" w:firstLine="220" w:firstLineChars="92"/>
        <w:rPr>
          <w:rFonts w:ascii="宋体" w:hAnsi="宋体" w:cs="宋体"/>
          <w:color w:val="auto"/>
          <w:sz w:val="24"/>
          <w:szCs w:val="24"/>
        </w:rPr>
      </w:pPr>
      <w:r>
        <w:rPr>
          <w:rFonts w:hint="eastAsia" w:ascii="宋体" w:hAnsi="宋体" w:cs="宋体"/>
          <w:color w:val="auto"/>
          <w:sz w:val="24"/>
          <w:szCs w:val="24"/>
          <w:lang w:val="en-US" w:eastAsia="zh-CN"/>
        </w:rPr>
        <w:t>7</w:t>
      </w:r>
      <w:r>
        <w:rPr>
          <w:rFonts w:hint="eastAsia" w:ascii="宋体" w:hAnsi="宋体" w:cs="宋体"/>
          <w:color w:val="auto"/>
          <w:sz w:val="24"/>
          <w:szCs w:val="24"/>
        </w:rPr>
        <w:t>、我方若中选，将按照询比结果签订合同，并且严格履行合同义务。本承诺函将成为合同不可分割的一部分，与合同具有同等的法律效力。</w:t>
      </w:r>
    </w:p>
    <w:p w14:paraId="4BCAE4F4">
      <w:pPr>
        <w:tabs>
          <w:tab w:val="left" w:pos="6300"/>
        </w:tabs>
        <w:snapToGrid w:val="0"/>
        <w:spacing w:line="360" w:lineRule="auto"/>
        <w:ind w:left="0" w:leftChars="0" w:firstLine="220" w:firstLineChars="92"/>
        <w:rPr>
          <w:rFonts w:ascii="宋体" w:hAnsi="宋体" w:cs="宋体"/>
          <w:color w:val="auto"/>
          <w:sz w:val="24"/>
          <w:szCs w:val="24"/>
        </w:rPr>
      </w:pPr>
      <w:r>
        <w:rPr>
          <w:rFonts w:hint="eastAsia" w:ascii="宋体" w:hAnsi="宋体" w:cs="宋体"/>
          <w:color w:val="auto"/>
          <w:sz w:val="24"/>
          <w:szCs w:val="24"/>
          <w:lang w:val="en-US" w:eastAsia="zh-CN"/>
        </w:rPr>
        <w:t>8</w:t>
      </w:r>
      <w:r>
        <w:rPr>
          <w:rFonts w:hint="eastAsia" w:ascii="宋体" w:hAnsi="宋体" w:cs="宋体"/>
          <w:color w:val="auto"/>
          <w:sz w:val="24"/>
          <w:szCs w:val="24"/>
        </w:rPr>
        <w:t>、</w:t>
      </w:r>
      <w:r>
        <w:rPr>
          <w:rFonts w:hint="eastAsia" w:ascii="宋体" w:hAnsi="宋体" w:cs="宋体"/>
          <w:color w:val="auto"/>
          <w:sz w:val="24"/>
          <w:szCs w:val="28"/>
        </w:rPr>
        <w:t>我方理解，最低报价不是成交的唯一条件。</w:t>
      </w:r>
    </w:p>
    <w:p w14:paraId="26B44CB3">
      <w:pPr>
        <w:tabs>
          <w:tab w:val="left" w:pos="6300"/>
        </w:tabs>
        <w:snapToGrid w:val="0"/>
        <w:spacing w:line="360" w:lineRule="auto"/>
        <w:ind w:left="0" w:leftChars="0" w:firstLine="220" w:firstLineChars="92"/>
        <w:rPr>
          <w:rFonts w:ascii="宋体" w:hAnsi="宋体" w:cs="宋体"/>
          <w:color w:val="auto"/>
          <w:sz w:val="24"/>
          <w:szCs w:val="24"/>
        </w:rPr>
      </w:pPr>
    </w:p>
    <w:p w14:paraId="5F682138">
      <w:pPr>
        <w:tabs>
          <w:tab w:val="left" w:pos="6300"/>
        </w:tabs>
        <w:snapToGrid w:val="0"/>
        <w:spacing w:line="360" w:lineRule="auto"/>
        <w:ind w:left="0" w:leftChars="0" w:firstLine="220" w:firstLineChars="92"/>
        <w:rPr>
          <w:rFonts w:ascii="宋体" w:hAnsi="宋体" w:cs="宋体"/>
          <w:color w:val="auto"/>
          <w:sz w:val="24"/>
          <w:szCs w:val="24"/>
        </w:rPr>
      </w:pPr>
    </w:p>
    <w:p w14:paraId="32CE0A13">
      <w:pPr>
        <w:tabs>
          <w:tab w:val="left" w:pos="6300"/>
        </w:tabs>
        <w:snapToGrid w:val="0"/>
        <w:spacing w:line="360" w:lineRule="auto"/>
        <w:ind w:left="0" w:leftChars="0" w:firstLine="220" w:firstLineChars="92"/>
        <w:rPr>
          <w:rFonts w:ascii="宋体" w:hAnsi="宋体" w:cs="宋体"/>
          <w:color w:val="auto"/>
          <w:sz w:val="24"/>
          <w:szCs w:val="24"/>
        </w:rPr>
      </w:pPr>
    </w:p>
    <w:p w14:paraId="092E99E4">
      <w:pPr>
        <w:tabs>
          <w:tab w:val="left" w:pos="6300"/>
        </w:tabs>
        <w:snapToGrid w:val="0"/>
        <w:spacing w:line="360" w:lineRule="auto"/>
        <w:ind w:left="0" w:leftChars="0" w:firstLine="220" w:firstLineChars="92"/>
        <w:rPr>
          <w:rFonts w:ascii="宋体" w:hAnsi="宋体" w:cs="宋体"/>
          <w:color w:val="auto"/>
          <w:sz w:val="24"/>
          <w:szCs w:val="24"/>
        </w:rPr>
      </w:pPr>
    </w:p>
    <w:p w14:paraId="47CB06C0">
      <w:pPr>
        <w:tabs>
          <w:tab w:val="left" w:pos="6300"/>
        </w:tabs>
        <w:snapToGrid w:val="0"/>
        <w:spacing w:line="360" w:lineRule="auto"/>
        <w:ind w:left="0" w:leftChars="0" w:firstLine="220" w:firstLineChars="92"/>
        <w:rPr>
          <w:rFonts w:ascii="宋体" w:hAnsi="宋体" w:cs="宋体"/>
          <w:color w:val="auto"/>
          <w:sz w:val="24"/>
          <w:szCs w:val="24"/>
        </w:rPr>
      </w:pPr>
      <w:r>
        <w:rPr>
          <w:rFonts w:hint="eastAsia" w:ascii="宋体" w:hAnsi="宋体" w:cs="宋体"/>
          <w:color w:val="auto"/>
          <w:sz w:val="24"/>
          <w:szCs w:val="24"/>
        </w:rPr>
        <w:t xml:space="preserve">                                          供应商名称（公章）：</w:t>
      </w:r>
    </w:p>
    <w:p w14:paraId="0D244E07">
      <w:pPr>
        <w:snapToGrid w:val="0"/>
        <w:spacing w:line="360" w:lineRule="auto"/>
        <w:ind w:left="0" w:leftChars="0" w:firstLine="220" w:firstLineChars="92"/>
        <w:rPr>
          <w:rFonts w:hint="eastAsia" w:ascii="宋体" w:hAnsi="宋体" w:eastAsia="宋体" w:cs="宋体"/>
          <w:color w:val="auto"/>
          <w:sz w:val="24"/>
          <w:szCs w:val="24"/>
          <w:lang w:val="en-US" w:eastAsia="zh-CN"/>
        </w:rPr>
        <w:sectPr>
          <w:footerReference r:id="rId3" w:type="default"/>
          <w:pgSz w:w="11907" w:h="16840"/>
          <w:pgMar w:top="1134" w:right="1283" w:bottom="1134" w:left="1564" w:header="851" w:footer="992" w:gutter="0"/>
          <w:pgNumType w:fmt="numberInDash" w:start="1"/>
          <w:cols w:space="720" w:num="1"/>
          <w:docGrid w:linePitch="380" w:charSpace="-5735"/>
        </w:sectPr>
      </w:pPr>
      <w:r>
        <w:rPr>
          <w:rFonts w:hint="eastAsia" w:ascii="宋体" w:hAnsi="宋体" w:cs="宋体"/>
          <w:color w:val="auto"/>
          <w:sz w:val="24"/>
          <w:szCs w:val="24"/>
        </w:rPr>
        <w:t xml:space="preserve">                                                  年   月   </w:t>
      </w:r>
      <w:r>
        <w:rPr>
          <w:rFonts w:hint="eastAsia" w:ascii="宋体" w:hAnsi="宋体" w:cs="宋体"/>
          <w:color w:val="auto"/>
          <w:sz w:val="24"/>
          <w:szCs w:val="24"/>
          <w:lang w:val="en-US" w:eastAsia="zh-CN"/>
        </w:rPr>
        <w:t>日</w:t>
      </w:r>
    </w:p>
    <w:p w14:paraId="6E7C401F">
      <w:pPr>
        <w:tabs>
          <w:tab w:val="left" w:pos="2895"/>
        </w:tabs>
        <w:spacing w:line="312" w:lineRule="auto"/>
        <w:ind w:left="0" w:leftChars="0" w:firstLine="220" w:firstLineChars="92"/>
        <w:rPr>
          <w:rFonts w:ascii="宋体" w:hAnsi="宋体" w:cs="宋体"/>
          <w:color w:val="auto"/>
          <w:sz w:val="24"/>
          <w:szCs w:val="24"/>
        </w:rPr>
      </w:pPr>
      <w:r>
        <w:rPr>
          <w:rFonts w:hint="eastAsia" w:ascii="宋体" w:hAnsi="宋体" w:cs="宋体"/>
          <w:color w:val="auto"/>
          <w:sz w:val="24"/>
          <w:szCs w:val="24"/>
        </w:rPr>
        <w:t>（二）明细报价表</w:t>
      </w:r>
    </w:p>
    <w:p w14:paraId="4F2D272F">
      <w:pPr>
        <w:tabs>
          <w:tab w:val="left" w:pos="2975"/>
          <w:tab w:val="center" w:pos="4765"/>
        </w:tabs>
        <w:spacing w:line="312" w:lineRule="auto"/>
        <w:ind w:left="0" w:leftChars="0" w:firstLine="259" w:firstLineChars="92"/>
        <w:jc w:val="left"/>
        <w:rPr>
          <w:rFonts w:ascii="宋体" w:hAnsi="宋体" w:cs="宋体"/>
          <w:b/>
          <w:color w:val="auto"/>
          <w:szCs w:val="28"/>
        </w:rPr>
      </w:pPr>
      <w:r>
        <w:rPr>
          <w:rFonts w:hint="eastAsia" w:ascii="宋体" w:hAnsi="宋体" w:cs="宋体"/>
          <w:b/>
          <w:color w:val="auto"/>
          <w:szCs w:val="28"/>
        </w:rPr>
        <w:tab/>
      </w:r>
      <w:r>
        <w:rPr>
          <w:rFonts w:hint="eastAsia" w:ascii="宋体" w:hAnsi="宋体" w:cs="宋体"/>
          <w:b/>
          <w:color w:val="auto"/>
          <w:szCs w:val="28"/>
        </w:rPr>
        <w:tab/>
      </w:r>
      <w:r>
        <w:rPr>
          <w:rFonts w:hint="eastAsia" w:ascii="宋体" w:hAnsi="宋体" w:cs="宋体"/>
          <w:b/>
          <w:color w:val="auto"/>
          <w:szCs w:val="28"/>
        </w:rPr>
        <w:t>明细报价表</w:t>
      </w:r>
    </w:p>
    <w:tbl>
      <w:tblPr>
        <w:tblStyle w:val="57"/>
        <w:tblpPr w:leftFromText="180" w:rightFromText="180" w:vertAnchor="text" w:tblpXSpec="center" w:tblpY="1"/>
        <w:tblOverlap w:val="never"/>
        <w:tblW w:w="8793" w:type="dxa"/>
        <w:tblInd w:w="-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1525"/>
        <w:gridCol w:w="1992"/>
        <w:gridCol w:w="2311"/>
        <w:gridCol w:w="1087"/>
        <w:gridCol w:w="963"/>
      </w:tblGrid>
      <w:tr w14:paraId="38293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trPr>
        <w:tc>
          <w:tcPr>
            <w:tcW w:w="915" w:type="dxa"/>
            <w:vAlign w:val="center"/>
          </w:tcPr>
          <w:p w14:paraId="7C4D1A40">
            <w:pPr>
              <w:ind w:left="0" w:leftChars="0" w:firstLine="194" w:firstLineChars="92"/>
              <w:jc w:val="center"/>
              <w:rPr>
                <w:rFonts w:ascii="宋体" w:hAnsi="宋体" w:cs="宋体"/>
                <w:b/>
                <w:color w:val="auto"/>
                <w:sz w:val="21"/>
                <w:szCs w:val="21"/>
              </w:rPr>
            </w:pPr>
            <w:r>
              <w:rPr>
                <w:rFonts w:hint="eastAsia" w:ascii="宋体" w:hAnsi="宋体" w:cs="宋体"/>
                <w:b/>
                <w:color w:val="auto"/>
                <w:sz w:val="21"/>
                <w:szCs w:val="21"/>
              </w:rPr>
              <w:t>序号</w:t>
            </w:r>
          </w:p>
        </w:tc>
        <w:tc>
          <w:tcPr>
            <w:tcW w:w="1525" w:type="dxa"/>
            <w:vAlign w:val="center"/>
          </w:tcPr>
          <w:p w14:paraId="23DF812B">
            <w:pPr>
              <w:ind w:left="0" w:leftChars="0" w:firstLine="194" w:firstLineChars="92"/>
              <w:jc w:val="center"/>
              <w:rPr>
                <w:rFonts w:ascii="宋体" w:hAnsi="宋体" w:cs="宋体"/>
                <w:b/>
                <w:color w:val="auto"/>
                <w:sz w:val="21"/>
                <w:szCs w:val="21"/>
              </w:rPr>
            </w:pPr>
            <w:r>
              <w:rPr>
                <w:rFonts w:hint="eastAsia" w:ascii="宋体" w:hAnsi="宋体" w:cs="宋体"/>
                <w:b/>
                <w:color w:val="auto"/>
                <w:sz w:val="21"/>
                <w:szCs w:val="21"/>
              </w:rPr>
              <w:t>名称</w:t>
            </w:r>
          </w:p>
        </w:tc>
        <w:tc>
          <w:tcPr>
            <w:tcW w:w="1992" w:type="dxa"/>
            <w:vAlign w:val="center"/>
          </w:tcPr>
          <w:p w14:paraId="65D4824A">
            <w:pPr>
              <w:ind w:left="0" w:leftChars="0" w:firstLine="194" w:firstLineChars="92"/>
              <w:jc w:val="center"/>
              <w:rPr>
                <w:rFonts w:ascii="宋体" w:hAnsi="宋体" w:cs="宋体"/>
                <w:b/>
                <w:color w:val="auto"/>
                <w:sz w:val="21"/>
                <w:szCs w:val="21"/>
              </w:rPr>
            </w:pPr>
            <w:r>
              <w:rPr>
                <w:rFonts w:hint="eastAsia" w:ascii="宋体" w:hAnsi="宋体" w:cs="宋体"/>
                <w:b/>
                <w:color w:val="auto"/>
                <w:sz w:val="21"/>
                <w:szCs w:val="21"/>
              </w:rPr>
              <w:t>相关信息</w:t>
            </w:r>
          </w:p>
        </w:tc>
        <w:tc>
          <w:tcPr>
            <w:tcW w:w="2311" w:type="dxa"/>
            <w:vAlign w:val="center"/>
          </w:tcPr>
          <w:p w14:paraId="7A1684A1">
            <w:pPr>
              <w:ind w:left="0" w:leftChars="0" w:firstLine="194" w:firstLineChars="92"/>
              <w:jc w:val="center"/>
              <w:rPr>
                <w:rFonts w:ascii="宋体" w:hAnsi="宋体" w:cs="宋体"/>
                <w:b/>
                <w:color w:val="auto"/>
                <w:sz w:val="21"/>
                <w:szCs w:val="21"/>
              </w:rPr>
            </w:pPr>
            <w:r>
              <w:rPr>
                <w:rFonts w:hint="eastAsia" w:ascii="宋体" w:hAnsi="宋体" w:cs="宋体"/>
                <w:b/>
                <w:color w:val="auto"/>
                <w:sz w:val="21"/>
                <w:szCs w:val="21"/>
              </w:rPr>
              <w:t>数量</w:t>
            </w:r>
          </w:p>
        </w:tc>
        <w:tc>
          <w:tcPr>
            <w:tcW w:w="1087" w:type="dxa"/>
            <w:vAlign w:val="center"/>
          </w:tcPr>
          <w:p w14:paraId="57C086AF">
            <w:pPr>
              <w:ind w:left="0" w:leftChars="0" w:firstLine="194" w:firstLineChars="92"/>
              <w:jc w:val="center"/>
              <w:rPr>
                <w:rFonts w:ascii="宋体" w:hAnsi="宋体" w:cs="宋体"/>
                <w:b/>
                <w:color w:val="auto"/>
                <w:sz w:val="21"/>
                <w:szCs w:val="21"/>
              </w:rPr>
            </w:pPr>
            <w:r>
              <w:rPr>
                <w:rFonts w:hint="eastAsia" w:ascii="宋体" w:hAnsi="宋体" w:cs="宋体"/>
                <w:b/>
                <w:color w:val="auto"/>
                <w:sz w:val="21"/>
                <w:szCs w:val="21"/>
              </w:rPr>
              <w:t>单价</w:t>
            </w:r>
          </w:p>
        </w:tc>
        <w:tc>
          <w:tcPr>
            <w:tcW w:w="963" w:type="dxa"/>
            <w:vAlign w:val="center"/>
          </w:tcPr>
          <w:p w14:paraId="095B07DD">
            <w:pPr>
              <w:ind w:left="0" w:leftChars="0" w:firstLine="194" w:firstLineChars="92"/>
              <w:jc w:val="center"/>
              <w:rPr>
                <w:rFonts w:ascii="宋体" w:hAnsi="宋体" w:cs="宋体"/>
                <w:b/>
                <w:color w:val="auto"/>
                <w:sz w:val="21"/>
                <w:szCs w:val="21"/>
              </w:rPr>
            </w:pPr>
            <w:r>
              <w:rPr>
                <w:rFonts w:hint="eastAsia" w:ascii="宋体" w:hAnsi="宋体" w:cs="宋体"/>
                <w:b/>
                <w:color w:val="auto"/>
                <w:sz w:val="21"/>
                <w:szCs w:val="21"/>
              </w:rPr>
              <w:t>合计</w:t>
            </w:r>
          </w:p>
        </w:tc>
      </w:tr>
      <w:tr w14:paraId="44BF6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exact"/>
        </w:trPr>
        <w:tc>
          <w:tcPr>
            <w:tcW w:w="915" w:type="dxa"/>
            <w:vAlign w:val="center"/>
          </w:tcPr>
          <w:p w14:paraId="2D47C312">
            <w:pPr>
              <w:pStyle w:val="23"/>
              <w:spacing w:line="240" w:lineRule="auto"/>
              <w:ind w:left="0" w:leftChars="0" w:firstLine="193" w:firstLineChars="92"/>
              <w:jc w:val="center"/>
              <w:outlineLvl w:val="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25" w:type="dxa"/>
            <w:vAlign w:val="center"/>
          </w:tcPr>
          <w:p w14:paraId="0BD95F3F">
            <w:pPr>
              <w:ind w:left="0" w:leftChars="0" w:firstLine="193" w:firstLineChars="92"/>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交通费</w:t>
            </w:r>
          </w:p>
        </w:tc>
        <w:tc>
          <w:tcPr>
            <w:tcW w:w="1992" w:type="dxa"/>
            <w:vAlign w:val="center"/>
          </w:tcPr>
          <w:p w14:paraId="71B23D9F">
            <w:pPr>
              <w:keepNext w:val="0"/>
              <w:keepLines w:val="0"/>
              <w:widowControl/>
              <w:suppressLineNumbers w:val="0"/>
              <w:ind w:left="0" w:leftChars="0" w:firstLine="220" w:firstLineChars="92"/>
              <w:jc w:val="left"/>
              <w:textAlignment w:val="center"/>
              <w:rPr>
                <w:rFonts w:hint="eastAsia" w:ascii="宋体" w:hAnsi="宋体" w:eastAsia="宋体" w:cs="宋体"/>
                <w:i w:val="0"/>
                <w:iCs w:val="0"/>
                <w:color w:val="auto"/>
                <w:kern w:val="2"/>
                <w:sz w:val="24"/>
                <w:szCs w:val="24"/>
                <w:u w:val="none"/>
                <w:lang w:val="en-US" w:eastAsia="zh-CN" w:bidi="ar-SA"/>
              </w:rPr>
            </w:pPr>
          </w:p>
        </w:tc>
        <w:tc>
          <w:tcPr>
            <w:tcW w:w="2311" w:type="dxa"/>
            <w:vAlign w:val="center"/>
          </w:tcPr>
          <w:p w14:paraId="6CEDA27D">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c>
          <w:tcPr>
            <w:tcW w:w="1087" w:type="dxa"/>
            <w:vAlign w:val="center"/>
          </w:tcPr>
          <w:p w14:paraId="39A44BE3">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c>
          <w:tcPr>
            <w:tcW w:w="963" w:type="dxa"/>
            <w:vAlign w:val="center"/>
          </w:tcPr>
          <w:p w14:paraId="3A4C139F">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r>
      <w:tr w14:paraId="0677F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exact"/>
        </w:trPr>
        <w:tc>
          <w:tcPr>
            <w:tcW w:w="915" w:type="dxa"/>
            <w:vAlign w:val="center"/>
          </w:tcPr>
          <w:p w14:paraId="7B9343E6">
            <w:pPr>
              <w:pStyle w:val="23"/>
              <w:spacing w:line="240" w:lineRule="auto"/>
              <w:ind w:left="0" w:leftChars="0" w:firstLine="193" w:firstLineChars="92"/>
              <w:jc w:val="center"/>
              <w:outlineLvl w:val="0"/>
              <w:rPr>
                <w:rFonts w:ascii="宋体" w:hAnsi="宋体" w:cs="宋体"/>
                <w:color w:val="auto"/>
                <w:sz w:val="21"/>
                <w:szCs w:val="21"/>
              </w:rPr>
            </w:pPr>
            <w:r>
              <w:rPr>
                <w:rFonts w:hint="eastAsia" w:ascii="宋体" w:hAnsi="宋体" w:cs="宋体"/>
                <w:color w:val="auto"/>
                <w:sz w:val="21"/>
                <w:szCs w:val="21"/>
              </w:rPr>
              <w:t>2</w:t>
            </w:r>
          </w:p>
        </w:tc>
        <w:tc>
          <w:tcPr>
            <w:tcW w:w="1525" w:type="dxa"/>
            <w:vAlign w:val="center"/>
          </w:tcPr>
          <w:p w14:paraId="6BECE5DF">
            <w:pPr>
              <w:keepNext w:val="0"/>
              <w:keepLines w:val="0"/>
              <w:widowControl/>
              <w:suppressLineNumbers w:val="0"/>
              <w:ind w:left="0" w:leftChars="0" w:firstLine="220" w:firstLineChars="92"/>
              <w:jc w:val="center"/>
              <w:textAlignment w:val="center"/>
              <w:rPr>
                <w:rFonts w:hint="default"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2"/>
                <w:sz w:val="24"/>
                <w:szCs w:val="24"/>
                <w:u w:val="none"/>
                <w:lang w:val="en-US" w:eastAsia="zh-CN" w:bidi="ar-SA"/>
              </w:rPr>
              <w:t>住宿费</w:t>
            </w:r>
          </w:p>
        </w:tc>
        <w:tc>
          <w:tcPr>
            <w:tcW w:w="1992" w:type="dxa"/>
            <w:vAlign w:val="center"/>
          </w:tcPr>
          <w:p w14:paraId="6A00F7BE">
            <w:pPr>
              <w:keepNext w:val="0"/>
              <w:keepLines w:val="0"/>
              <w:widowControl/>
              <w:suppressLineNumbers w:val="0"/>
              <w:ind w:left="0" w:leftChars="0" w:firstLine="220" w:firstLineChars="92"/>
              <w:jc w:val="left"/>
              <w:textAlignment w:val="center"/>
              <w:rPr>
                <w:rFonts w:hint="eastAsia" w:ascii="宋体" w:hAnsi="宋体" w:eastAsia="宋体" w:cs="宋体"/>
                <w:i w:val="0"/>
                <w:iCs w:val="0"/>
                <w:color w:val="auto"/>
                <w:kern w:val="2"/>
                <w:sz w:val="24"/>
                <w:szCs w:val="24"/>
                <w:u w:val="none"/>
                <w:lang w:val="en-US" w:eastAsia="zh-CN" w:bidi="ar-SA"/>
              </w:rPr>
            </w:pPr>
          </w:p>
        </w:tc>
        <w:tc>
          <w:tcPr>
            <w:tcW w:w="2311" w:type="dxa"/>
            <w:vAlign w:val="center"/>
          </w:tcPr>
          <w:p w14:paraId="4A0F8D67">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c>
          <w:tcPr>
            <w:tcW w:w="1087" w:type="dxa"/>
            <w:vAlign w:val="center"/>
          </w:tcPr>
          <w:p w14:paraId="7C6D2E61">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c>
          <w:tcPr>
            <w:tcW w:w="963" w:type="dxa"/>
            <w:vAlign w:val="center"/>
          </w:tcPr>
          <w:p w14:paraId="5D8C97FB">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r>
      <w:tr w14:paraId="08F8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exact"/>
        </w:trPr>
        <w:tc>
          <w:tcPr>
            <w:tcW w:w="915" w:type="dxa"/>
            <w:vAlign w:val="center"/>
          </w:tcPr>
          <w:p w14:paraId="13860010">
            <w:pPr>
              <w:pStyle w:val="23"/>
              <w:spacing w:line="240" w:lineRule="auto"/>
              <w:ind w:left="0" w:leftChars="0" w:firstLine="193" w:firstLineChars="92"/>
              <w:jc w:val="center"/>
              <w:outlineLvl w:val="0"/>
              <w:rPr>
                <w:rFonts w:ascii="宋体" w:hAnsi="宋体" w:cs="宋体"/>
                <w:color w:val="auto"/>
                <w:sz w:val="21"/>
                <w:szCs w:val="21"/>
              </w:rPr>
            </w:pPr>
            <w:r>
              <w:rPr>
                <w:rFonts w:hint="eastAsia" w:ascii="宋体" w:hAnsi="宋体" w:cs="宋体"/>
                <w:color w:val="auto"/>
                <w:sz w:val="21"/>
                <w:szCs w:val="21"/>
              </w:rPr>
              <w:t>3</w:t>
            </w:r>
          </w:p>
        </w:tc>
        <w:tc>
          <w:tcPr>
            <w:tcW w:w="1525" w:type="dxa"/>
            <w:vAlign w:val="center"/>
          </w:tcPr>
          <w:p w14:paraId="721F7E7C">
            <w:pPr>
              <w:keepNext w:val="0"/>
              <w:keepLines w:val="0"/>
              <w:widowControl/>
              <w:suppressLineNumbers w:val="0"/>
              <w:ind w:left="0" w:leftChars="0" w:firstLine="220" w:firstLineChars="92"/>
              <w:jc w:val="center"/>
              <w:textAlignment w:val="center"/>
              <w:rPr>
                <w:rFonts w:hint="default"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2"/>
                <w:sz w:val="24"/>
                <w:szCs w:val="24"/>
                <w:u w:val="none"/>
                <w:lang w:val="en-US" w:eastAsia="zh-CN" w:bidi="ar-SA"/>
              </w:rPr>
              <w:t>餐费</w:t>
            </w:r>
          </w:p>
        </w:tc>
        <w:tc>
          <w:tcPr>
            <w:tcW w:w="1992" w:type="dxa"/>
            <w:vAlign w:val="center"/>
          </w:tcPr>
          <w:p w14:paraId="1FB88B29">
            <w:pPr>
              <w:keepNext w:val="0"/>
              <w:keepLines w:val="0"/>
              <w:widowControl/>
              <w:suppressLineNumbers w:val="0"/>
              <w:ind w:left="0" w:leftChars="0" w:firstLine="220" w:firstLineChars="92"/>
              <w:jc w:val="left"/>
              <w:textAlignment w:val="center"/>
              <w:rPr>
                <w:rFonts w:hint="eastAsia" w:ascii="宋体" w:hAnsi="宋体" w:eastAsia="宋体" w:cs="宋体"/>
                <w:i w:val="0"/>
                <w:iCs w:val="0"/>
                <w:color w:val="auto"/>
                <w:kern w:val="2"/>
                <w:sz w:val="24"/>
                <w:szCs w:val="24"/>
                <w:u w:val="none"/>
                <w:lang w:val="en-US" w:eastAsia="zh-CN" w:bidi="ar-SA"/>
              </w:rPr>
            </w:pPr>
          </w:p>
        </w:tc>
        <w:tc>
          <w:tcPr>
            <w:tcW w:w="2311" w:type="dxa"/>
            <w:vAlign w:val="center"/>
          </w:tcPr>
          <w:p w14:paraId="248C4A4A">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c>
          <w:tcPr>
            <w:tcW w:w="1087" w:type="dxa"/>
            <w:vAlign w:val="center"/>
          </w:tcPr>
          <w:p w14:paraId="20E83FDC">
            <w:pPr>
              <w:keepNext w:val="0"/>
              <w:keepLines w:val="0"/>
              <w:widowControl/>
              <w:suppressLineNumbers w:val="0"/>
              <w:ind w:left="0" w:leftChars="0" w:firstLine="220" w:firstLineChars="92"/>
              <w:jc w:val="center"/>
              <w:textAlignment w:val="center"/>
              <w:rPr>
                <w:rFonts w:hint="default" w:ascii="宋体" w:hAnsi="宋体" w:eastAsia="宋体" w:cs="宋体"/>
                <w:i w:val="0"/>
                <w:iCs w:val="0"/>
                <w:color w:val="auto"/>
                <w:kern w:val="2"/>
                <w:sz w:val="24"/>
                <w:szCs w:val="24"/>
                <w:u w:val="none"/>
                <w:lang w:val="en-US" w:eastAsia="zh-CN" w:bidi="ar-SA"/>
              </w:rPr>
            </w:pPr>
          </w:p>
        </w:tc>
        <w:tc>
          <w:tcPr>
            <w:tcW w:w="963" w:type="dxa"/>
            <w:vAlign w:val="center"/>
          </w:tcPr>
          <w:p w14:paraId="366FE552">
            <w:pPr>
              <w:keepNext w:val="0"/>
              <w:keepLines w:val="0"/>
              <w:widowControl/>
              <w:suppressLineNumbers w:val="0"/>
              <w:ind w:left="0" w:leftChars="0" w:firstLine="220" w:firstLineChars="92"/>
              <w:jc w:val="center"/>
              <w:textAlignment w:val="center"/>
              <w:rPr>
                <w:rFonts w:hint="default" w:ascii="宋体" w:hAnsi="宋体" w:eastAsia="宋体" w:cs="宋体"/>
                <w:i w:val="0"/>
                <w:iCs w:val="0"/>
                <w:color w:val="auto"/>
                <w:kern w:val="2"/>
                <w:sz w:val="24"/>
                <w:szCs w:val="24"/>
                <w:u w:val="none"/>
                <w:lang w:val="en-US" w:eastAsia="zh-CN" w:bidi="ar-SA"/>
              </w:rPr>
            </w:pPr>
          </w:p>
        </w:tc>
      </w:tr>
      <w:tr w14:paraId="17F1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exact"/>
        </w:trPr>
        <w:tc>
          <w:tcPr>
            <w:tcW w:w="915" w:type="dxa"/>
            <w:vAlign w:val="center"/>
          </w:tcPr>
          <w:p w14:paraId="060C423F">
            <w:pPr>
              <w:pStyle w:val="23"/>
              <w:spacing w:line="240" w:lineRule="auto"/>
              <w:ind w:left="0" w:leftChars="0" w:firstLine="193" w:firstLineChars="92"/>
              <w:jc w:val="center"/>
              <w:outlineLvl w:val="0"/>
              <w:rPr>
                <w:rFonts w:ascii="宋体" w:hAnsi="宋体" w:cs="宋体"/>
                <w:color w:val="auto"/>
                <w:sz w:val="21"/>
                <w:szCs w:val="21"/>
              </w:rPr>
            </w:pPr>
            <w:r>
              <w:rPr>
                <w:rFonts w:hint="eastAsia" w:ascii="宋体" w:hAnsi="宋体" w:cs="宋体"/>
                <w:color w:val="auto"/>
                <w:sz w:val="21"/>
                <w:szCs w:val="21"/>
              </w:rPr>
              <w:t>4</w:t>
            </w:r>
          </w:p>
        </w:tc>
        <w:tc>
          <w:tcPr>
            <w:tcW w:w="1525" w:type="dxa"/>
            <w:vAlign w:val="center"/>
          </w:tcPr>
          <w:p w14:paraId="53235FDF">
            <w:pPr>
              <w:keepNext w:val="0"/>
              <w:keepLines w:val="0"/>
              <w:widowControl/>
              <w:suppressLineNumbers w:val="0"/>
              <w:ind w:left="0" w:leftChars="0" w:firstLine="220" w:firstLineChars="92"/>
              <w:jc w:val="center"/>
              <w:textAlignment w:val="center"/>
              <w:rPr>
                <w:rFonts w:hint="default"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2"/>
                <w:sz w:val="24"/>
                <w:szCs w:val="24"/>
                <w:u w:val="none"/>
                <w:lang w:val="en-US" w:eastAsia="zh-CN" w:bidi="ar-SA"/>
              </w:rPr>
              <w:t>导游费</w:t>
            </w:r>
          </w:p>
        </w:tc>
        <w:tc>
          <w:tcPr>
            <w:tcW w:w="1992" w:type="dxa"/>
            <w:vAlign w:val="center"/>
          </w:tcPr>
          <w:p w14:paraId="334FD5D3">
            <w:pPr>
              <w:keepNext w:val="0"/>
              <w:keepLines w:val="0"/>
              <w:widowControl/>
              <w:suppressLineNumbers w:val="0"/>
              <w:ind w:left="0" w:leftChars="0" w:firstLine="220" w:firstLineChars="92"/>
              <w:jc w:val="left"/>
              <w:textAlignment w:val="center"/>
              <w:rPr>
                <w:rFonts w:hint="eastAsia" w:ascii="宋体" w:hAnsi="宋体" w:eastAsia="宋体" w:cs="宋体"/>
                <w:i w:val="0"/>
                <w:iCs w:val="0"/>
                <w:color w:val="auto"/>
                <w:kern w:val="2"/>
                <w:sz w:val="24"/>
                <w:szCs w:val="24"/>
                <w:u w:val="none"/>
                <w:lang w:val="en-US" w:eastAsia="zh-CN" w:bidi="ar-SA"/>
              </w:rPr>
            </w:pPr>
          </w:p>
        </w:tc>
        <w:tc>
          <w:tcPr>
            <w:tcW w:w="2311" w:type="dxa"/>
            <w:vAlign w:val="center"/>
          </w:tcPr>
          <w:p w14:paraId="798F66B7">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c>
          <w:tcPr>
            <w:tcW w:w="1087" w:type="dxa"/>
            <w:vAlign w:val="center"/>
          </w:tcPr>
          <w:p w14:paraId="4E1D1C86">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c>
          <w:tcPr>
            <w:tcW w:w="963" w:type="dxa"/>
            <w:vAlign w:val="center"/>
          </w:tcPr>
          <w:p w14:paraId="3E159CAB">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r>
      <w:tr w14:paraId="2D24F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exact"/>
        </w:trPr>
        <w:tc>
          <w:tcPr>
            <w:tcW w:w="915" w:type="dxa"/>
            <w:vAlign w:val="center"/>
          </w:tcPr>
          <w:p w14:paraId="41B6D121">
            <w:pPr>
              <w:pStyle w:val="23"/>
              <w:spacing w:line="240" w:lineRule="auto"/>
              <w:ind w:left="0" w:leftChars="0" w:firstLine="193" w:firstLineChars="92"/>
              <w:jc w:val="center"/>
              <w:outlineLvl w:val="0"/>
              <w:rPr>
                <w:rFonts w:ascii="宋体" w:hAnsi="宋体" w:cs="宋体"/>
                <w:color w:val="auto"/>
                <w:sz w:val="21"/>
                <w:szCs w:val="21"/>
              </w:rPr>
            </w:pPr>
            <w:r>
              <w:rPr>
                <w:rFonts w:hint="eastAsia" w:ascii="宋体" w:hAnsi="宋体" w:cs="宋体"/>
                <w:color w:val="auto"/>
                <w:sz w:val="21"/>
                <w:szCs w:val="21"/>
              </w:rPr>
              <w:t>5</w:t>
            </w:r>
          </w:p>
        </w:tc>
        <w:tc>
          <w:tcPr>
            <w:tcW w:w="1525" w:type="dxa"/>
            <w:vAlign w:val="center"/>
          </w:tcPr>
          <w:p w14:paraId="66E0996E">
            <w:pPr>
              <w:keepNext w:val="0"/>
              <w:keepLines w:val="0"/>
              <w:widowControl/>
              <w:suppressLineNumbers w:val="0"/>
              <w:ind w:left="0" w:leftChars="0" w:firstLine="220" w:firstLineChars="92"/>
              <w:jc w:val="center"/>
              <w:textAlignment w:val="center"/>
              <w:rPr>
                <w:rFonts w:hint="default"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2"/>
                <w:sz w:val="24"/>
                <w:szCs w:val="24"/>
                <w:u w:val="none"/>
                <w:lang w:val="en-US" w:eastAsia="zh-CN" w:bidi="ar-SA"/>
              </w:rPr>
              <w:t>保险费</w:t>
            </w:r>
          </w:p>
        </w:tc>
        <w:tc>
          <w:tcPr>
            <w:tcW w:w="1992" w:type="dxa"/>
            <w:vAlign w:val="center"/>
          </w:tcPr>
          <w:p w14:paraId="0FF3AF0F">
            <w:pPr>
              <w:keepNext w:val="0"/>
              <w:keepLines w:val="0"/>
              <w:widowControl/>
              <w:suppressLineNumbers w:val="0"/>
              <w:ind w:left="0" w:leftChars="0" w:firstLine="220" w:firstLineChars="92"/>
              <w:jc w:val="left"/>
              <w:textAlignment w:val="center"/>
              <w:rPr>
                <w:rFonts w:hint="eastAsia" w:ascii="宋体" w:hAnsi="宋体" w:eastAsia="宋体" w:cs="宋体"/>
                <w:i w:val="0"/>
                <w:iCs w:val="0"/>
                <w:color w:val="auto"/>
                <w:kern w:val="2"/>
                <w:sz w:val="24"/>
                <w:szCs w:val="24"/>
                <w:u w:val="none"/>
                <w:lang w:val="en-US" w:eastAsia="zh-CN" w:bidi="ar-SA"/>
              </w:rPr>
            </w:pPr>
          </w:p>
        </w:tc>
        <w:tc>
          <w:tcPr>
            <w:tcW w:w="2311" w:type="dxa"/>
            <w:vAlign w:val="center"/>
          </w:tcPr>
          <w:p w14:paraId="35EA92B3">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c>
          <w:tcPr>
            <w:tcW w:w="1087" w:type="dxa"/>
            <w:vAlign w:val="center"/>
          </w:tcPr>
          <w:p w14:paraId="361195AF">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c>
          <w:tcPr>
            <w:tcW w:w="963" w:type="dxa"/>
            <w:vAlign w:val="center"/>
          </w:tcPr>
          <w:p w14:paraId="03C34031">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r>
      <w:tr w14:paraId="259FF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exact"/>
        </w:trPr>
        <w:tc>
          <w:tcPr>
            <w:tcW w:w="915" w:type="dxa"/>
            <w:vAlign w:val="center"/>
          </w:tcPr>
          <w:p w14:paraId="78D9F96F">
            <w:pPr>
              <w:pStyle w:val="23"/>
              <w:spacing w:line="240" w:lineRule="auto"/>
              <w:ind w:left="0" w:leftChars="0" w:firstLine="193" w:firstLineChars="92"/>
              <w:jc w:val="center"/>
              <w:outlineLvl w:val="0"/>
              <w:rPr>
                <w:rFonts w:ascii="宋体" w:hAnsi="宋体" w:cs="宋体"/>
                <w:color w:val="auto"/>
                <w:sz w:val="21"/>
                <w:szCs w:val="21"/>
              </w:rPr>
            </w:pPr>
            <w:r>
              <w:rPr>
                <w:rFonts w:hint="eastAsia" w:ascii="宋体" w:hAnsi="宋体" w:cs="宋体"/>
                <w:color w:val="auto"/>
                <w:sz w:val="21"/>
                <w:szCs w:val="21"/>
              </w:rPr>
              <w:t>6</w:t>
            </w:r>
          </w:p>
        </w:tc>
        <w:tc>
          <w:tcPr>
            <w:tcW w:w="1525" w:type="dxa"/>
            <w:vAlign w:val="center"/>
          </w:tcPr>
          <w:p w14:paraId="67EF8406">
            <w:pPr>
              <w:keepNext w:val="0"/>
              <w:keepLines w:val="0"/>
              <w:widowControl/>
              <w:suppressLineNumbers w:val="0"/>
              <w:ind w:left="0" w:leftChars="0" w:firstLine="193" w:firstLineChars="92"/>
              <w:jc w:val="center"/>
              <w:textAlignment w:val="center"/>
              <w:rPr>
                <w:rFonts w:hint="default"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2"/>
                <w:sz w:val="21"/>
                <w:szCs w:val="21"/>
                <w:highlight w:val="none"/>
                <w:u w:val="none"/>
                <w:lang w:val="en-US" w:eastAsia="zh-CN" w:bidi="ar-SA"/>
              </w:rPr>
              <w:t>门票及观光车</w:t>
            </w:r>
            <w:r>
              <w:rPr>
                <w:rFonts w:hint="eastAsia" w:ascii="宋体" w:hAnsi="宋体" w:cs="宋体"/>
                <w:color w:val="auto"/>
                <w:sz w:val="21"/>
                <w:szCs w:val="21"/>
                <w:lang w:val="en-US" w:eastAsia="zh-CN"/>
              </w:rPr>
              <w:t>含景区大门到杜鹃峡、赛马坪、七色海，药池沸泉、木格措和红海草原六个小景区电瓶车往返讲解费等）</w:t>
            </w:r>
          </w:p>
        </w:tc>
        <w:tc>
          <w:tcPr>
            <w:tcW w:w="1992" w:type="dxa"/>
            <w:vAlign w:val="center"/>
          </w:tcPr>
          <w:p w14:paraId="3D84DEB0">
            <w:pPr>
              <w:keepNext w:val="0"/>
              <w:keepLines w:val="0"/>
              <w:widowControl/>
              <w:suppressLineNumbers w:val="0"/>
              <w:ind w:left="0" w:leftChars="0" w:firstLine="220" w:firstLineChars="92"/>
              <w:jc w:val="left"/>
              <w:textAlignment w:val="center"/>
              <w:rPr>
                <w:rFonts w:hint="eastAsia" w:ascii="宋体" w:hAnsi="宋体" w:eastAsia="宋体" w:cs="宋体"/>
                <w:i w:val="0"/>
                <w:iCs w:val="0"/>
                <w:color w:val="auto"/>
                <w:kern w:val="2"/>
                <w:sz w:val="24"/>
                <w:szCs w:val="24"/>
                <w:u w:val="none"/>
                <w:lang w:val="en-US" w:eastAsia="zh-CN" w:bidi="ar-SA"/>
              </w:rPr>
            </w:pPr>
          </w:p>
        </w:tc>
        <w:tc>
          <w:tcPr>
            <w:tcW w:w="2311" w:type="dxa"/>
            <w:vAlign w:val="center"/>
          </w:tcPr>
          <w:p w14:paraId="5AC7A8C4">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c>
          <w:tcPr>
            <w:tcW w:w="1087" w:type="dxa"/>
            <w:vAlign w:val="center"/>
          </w:tcPr>
          <w:p w14:paraId="3E97BB59">
            <w:pPr>
              <w:keepNext w:val="0"/>
              <w:keepLines w:val="0"/>
              <w:widowControl/>
              <w:suppressLineNumbers w:val="0"/>
              <w:ind w:left="0" w:leftChars="0" w:firstLine="220" w:firstLineChars="92"/>
              <w:jc w:val="center"/>
              <w:textAlignment w:val="center"/>
              <w:rPr>
                <w:rFonts w:hint="default" w:ascii="宋体" w:hAnsi="宋体" w:eastAsia="宋体" w:cs="宋体"/>
                <w:i w:val="0"/>
                <w:iCs w:val="0"/>
                <w:color w:val="auto"/>
                <w:kern w:val="2"/>
                <w:sz w:val="24"/>
                <w:szCs w:val="24"/>
                <w:u w:val="none"/>
                <w:lang w:val="en-US" w:eastAsia="zh-CN" w:bidi="ar-SA"/>
              </w:rPr>
            </w:pPr>
          </w:p>
        </w:tc>
        <w:tc>
          <w:tcPr>
            <w:tcW w:w="963" w:type="dxa"/>
            <w:vAlign w:val="center"/>
          </w:tcPr>
          <w:p w14:paraId="692435FE">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r>
      <w:tr w14:paraId="7E801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exact"/>
        </w:trPr>
        <w:tc>
          <w:tcPr>
            <w:tcW w:w="915" w:type="dxa"/>
            <w:vAlign w:val="center"/>
          </w:tcPr>
          <w:p w14:paraId="5D58EC2A">
            <w:pPr>
              <w:pStyle w:val="23"/>
              <w:spacing w:line="240" w:lineRule="auto"/>
              <w:ind w:left="0" w:leftChars="0" w:firstLine="193" w:firstLineChars="92"/>
              <w:jc w:val="center"/>
              <w:outlineLvl w:val="0"/>
              <w:rPr>
                <w:rFonts w:ascii="宋体" w:hAnsi="宋体" w:cs="宋体"/>
                <w:color w:val="auto"/>
                <w:sz w:val="21"/>
                <w:szCs w:val="21"/>
              </w:rPr>
            </w:pPr>
            <w:r>
              <w:rPr>
                <w:rFonts w:hint="eastAsia" w:ascii="宋体" w:hAnsi="宋体" w:cs="宋体"/>
                <w:color w:val="auto"/>
                <w:sz w:val="21"/>
                <w:szCs w:val="21"/>
              </w:rPr>
              <w:t>7</w:t>
            </w:r>
          </w:p>
        </w:tc>
        <w:tc>
          <w:tcPr>
            <w:tcW w:w="1525" w:type="dxa"/>
            <w:vAlign w:val="center"/>
          </w:tcPr>
          <w:p w14:paraId="3A4F7C2D">
            <w:pPr>
              <w:keepNext w:val="0"/>
              <w:keepLines w:val="0"/>
              <w:widowControl/>
              <w:suppressLineNumbers w:val="0"/>
              <w:ind w:left="0" w:leftChars="0" w:firstLine="220" w:firstLineChars="92"/>
              <w:jc w:val="center"/>
              <w:textAlignment w:val="center"/>
              <w:rPr>
                <w:rFonts w:hint="default"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2"/>
                <w:sz w:val="24"/>
                <w:szCs w:val="24"/>
                <w:u w:val="none"/>
                <w:lang w:val="en-US" w:eastAsia="zh-CN" w:bidi="ar-SA"/>
              </w:rPr>
              <w:t>税费</w:t>
            </w:r>
          </w:p>
        </w:tc>
        <w:tc>
          <w:tcPr>
            <w:tcW w:w="1992" w:type="dxa"/>
            <w:vAlign w:val="center"/>
          </w:tcPr>
          <w:p w14:paraId="50C301B5">
            <w:pPr>
              <w:keepNext w:val="0"/>
              <w:keepLines w:val="0"/>
              <w:widowControl/>
              <w:suppressLineNumbers w:val="0"/>
              <w:ind w:left="0" w:leftChars="0" w:firstLine="220" w:firstLineChars="92"/>
              <w:jc w:val="left"/>
              <w:textAlignment w:val="center"/>
              <w:rPr>
                <w:rFonts w:hint="eastAsia" w:ascii="宋体" w:hAnsi="宋体" w:eastAsia="宋体" w:cs="宋体"/>
                <w:i w:val="0"/>
                <w:iCs w:val="0"/>
                <w:color w:val="auto"/>
                <w:kern w:val="2"/>
                <w:sz w:val="24"/>
                <w:szCs w:val="24"/>
                <w:u w:val="none"/>
                <w:lang w:val="en-US" w:eastAsia="zh-CN" w:bidi="ar-SA"/>
              </w:rPr>
            </w:pPr>
          </w:p>
        </w:tc>
        <w:tc>
          <w:tcPr>
            <w:tcW w:w="2311" w:type="dxa"/>
            <w:vAlign w:val="center"/>
          </w:tcPr>
          <w:p w14:paraId="3124CB05">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c>
          <w:tcPr>
            <w:tcW w:w="1087" w:type="dxa"/>
            <w:vAlign w:val="center"/>
          </w:tcPr>
          <w:p w14:paraId="4E719740">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c>
          <w:tcPr>
            <w:tcW w:w="963" w:type="dxa"/>
            <w:vAlign w:val="center"/>
          </w:tcPr>
          <w:p w14:paraId="273D6B8F">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r>
      <w:tr w14:paraId="4164E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915" w:type="dxa"/>
            <w:vAlign w:val="center"/>
          </w:tcPr>
          <w:p w14:paraId="7F9778ED">
            <w:pPr>
              <w:pStyle w:val="23"/>
              <w:spacing w:line="240" w:lineRule="auto"/>
              <w:ind w:left="0" w:leftChars="0" w:firstLine="193" w:firstLineChars="92"/>
              <w:jc w:val="center"/>
              <w:outlineLvl w:val="0"/>
              <w:rPr>
                <w:rFonts w:ascii="宋体" w:hAnsi="宋体" w:cs="宋体"/>
                <w:color w:val="auto"/>
                <w:sz w:val="21"/>
                <w:szCs w:val="21"/>
              </w:rPr>
            </w:pPr>
            <w:r>
              <w:rPr>
                <w:rFonts w:hint="eastAsia" w:ascii="宋体" w:hAnsi="宋体" w:cs="宋体"/>
                <w:color w:val="auto"/>
                <w:sz w:val="21"/>
                <w:szCs w:val="21"/>
              </w:rPr>
              <w:t>8</w:t>
            </w:r>
          </w:p>
        </w:tc>
        <w:tc>
          <w:tcPr>
            <w:tcW w:w="1525" w:type="dxa"/>
            <w:vAlign w:val="center"/>
          </w:tcPr>
          <w:p w14:paraId="3D5DDDC9">
            <w:pPr>
              <w:ind w:left="0" w:leftChars="0" w:firstLine="193" w:firstLineChars="92"/>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992" w:type="dxa"/>
          </w:tcPr>
          <w:p w14:paraId="3E40AFD5">
            <w:pPr>
              <w:ind w:left="0" w:leftChars="0" w:firstLine="193" w:firstLineChars="92"/>
              <w:jc w:val="center"/>
              <w:rPr>
                <w:rFonts w:ascii="宋体" w:hAnsi="宋体" w:cs="宋体"/>
                <w:color w:val="auto"/>
                <w:sz w:val="21"/>
                <w:szCs w:val="21"/>
              </w:rPr>
            </w:pPr>
          </w:p>
        </w:tc>
        <w:tc>
          <w:tcPr>
            <w:tcW w:w="2311" w:type="dxa"/>
            <w:vAlign w:val="center"/>
          </w:tcPr>
          <w:p w14:paraId="43615B2C">
            <w:pPr>
              <w:ind w:left="0" w:leftChars="0" w:firstLine="193" w:firstLineChars="92"/>
              <w:jc w:val="center"/>
              <w:rPr>
                <w:rFonts w:ascii="宋体" w:hAnsi="宋体" w:cs="宋体"/>
                <w:color w:val="auto"/>
                <w:sz w:val="21"/>
                <w:szCs w:val="21"/>
              </w:rPr>
            </w:pPr>
            <w:r>
              <w:rPr>
                <w:rFonts w:hint="eastAsia" w:ascii="宋体" w:hAnsi="宋体" w:cs="宋体"/>
                <w:color w:val="auto"/>
                <w:sz w:val="21"/>
                <w:szCs w:val="21"/>
              </w:rPr>
              <w:t>/</w:t>
            </w:r>
          </w:p>
        </w:tc>
        <w:tc>
          <w:tcPr>
            <w:tcW w:w="1087" w:type="dxa"/>
          </w:tcPr>
          <w:p w14:paraId="295130A4">
            <w:pPr>
              <w:ind w:left="0" w:leftChars="0" w:firstLine="193" w:firstLineChars="92"/>
              <w:jc w:val="center"/>
              <w:rPr>
                <w:rFonts w:ascii="宋体" w:hAnsi="宋体" w:cs="宋体"/>
                <w:color w:val="auto"/>
                <w:sz w:val="21"/>
                <w:szCs w:val="21"/>
              </w:rPr>
            </w:pPr>
          </w:p>
        </w:tc>
        <w:tc>
          <w:tcPr>
            <w:tcW w:w="963" w:type="dxa"/>
            <w:vAlign w:val="center"/>
          </w:tcPr>
          <w:p w14:paraId="68CFEBC9">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r>
      <w:tr w14:paraId="4EE1C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915" w:type="dxa"/>
            <w:vAlign w:val="center"/>
          </w:tcPr>
          <w:p w14:paraId="0F06FD00">
            <w:pPr>
              <w:pStyle w:val="23"/>
              <w:spacing w:line="240" w:lineRule="auto"/>
              <w:ind w:left="0" w:leftChars="0" w:firstLine="193" w:firstLineChars="92"/>
              <w:jc w:val="center"/>
              <w:outlineLvl w:val="0"/>
              <w:rPr>
                <w:rFonts w:ascii="宋体" w:hAnsi="宋体" w:cs="宋体"/>
                <w:color w:val="auto"/>
                <w:sz w:val="21"/>
                <w:szCs w:val="21"/>
              </w:rPr>
            </w:pPr>
            <w:r>
              <w:rPr>
                <w:rFonts w:hint="eastAsia" w:ascii="宋体" w:hAnsi="宋体" w:cs="宋体"/>
                <w:color w:val="auto"/>
                <w:sz w:val="21"/>
                <w:szCs w:val="21"/>
              </w:rPr>
              <w:t>9</w:t>
            </w:r>
          </w:p>
        </w:tc>
        <w:tc>
          <w:tcPr>
            <w:tcW w:w="1525" w:type="dxa"/>
            <w:vAlign w:val="center"/>
          </w:tcPr>
          <w:p w14:paraId="408B52FE">
            <w:pPr>
              <w:ind w:left="0" w:leftChars="0" w:firstLine="193" w:firstLineChars="92"/>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w:t>
            </w:r>
          </w:p>
        </w:tc>
        <w:tc>
          <w:tcPr>
            <w:tcW w:w="1992" w:type="dxa"/>
          </w:tcPr>
          <w:p w14:paraId="194E0D60">
            <w:pPr>
              <w:ind w:left="0" w:leftChars="0" w:firstLine="193" w:firstLineChars="92"/>
              <w:jc w:val="center"/>
              <w:rPr>
                <w:rFonts w:ascii="宋体" w:hAnsi="宋体" w:cs="宋体"/>
                <w:color w:val="auto"/>
                <w:sz w:val="21"/>
                <w:szCs w:val="21"/>
              </w:rPr>
            </w:pPr>
          </w:p>
        </w:tc>
        <w:tc>
          <w:tcPr>
            <w:tcW w:w="2311" w:type="dxa"/>
            <w:vAlign w:val="center"/>
          </w:tcPr>
          <w:p w14:paraId="557A4ED1">
            <w:pPr>
              <w:ind w:left="0" w:leftChars="0" w:firstLine="193" w:firstLineChars="92"/>
              <w:jc w:val="center"/>
              <w:rPr>
                <w:rFonts w:ascii="宋体" w:hAnsi="宋体" w:cs="宋体"/>
                <w:color w:val="auto"/>
                <w:sz w:val="21"/>
                <w:szCs w:val="21"/>
              </w:rPr>
            </w:pPr>
            <w:r>
              <w:rPr>
                <w:rFonts w:hint="eastAsia" w:ascii="宋体" w:hAnsi="宋体" w:cs="宋体"/>
                <w:color w:val="auto"/>
                <w:sz w:val="21"/>
                <w:szCs w:val="21"/>
              </w:rPr>
              <w:t>/</w:t>
            </w:r>
          </w:p>
        </w:tc>
        <w:tc>
          <w:tcPr>
            <w:tcW w:w="1087" w:type="dxa"/>
          </w:tcPr>
          <w:p w14:paraId="3957D022">
            <w:pPr>
              <w:ind w:left="0" w:leftChars="0" w:firstLine="193" w:firstLineChars="92"/>
              <w:jc w:val="center"/>
              <w:rPr>
                <w:rFonts w:ascii="宋体" w:hAnsi="宋体" w:cs="宋体"/>
                <w:color w:val="auto"/>
                <w:sz w:val="21"/>
                <w:szCs w:val="21"/>
              </w:rPr>
            </w:pPr>
          </w:p>
        </w:tc>
        <w:tc>
          <w:tcPr>
            <w:tcW w:w="963" w:type="dxa"/>
            <w:vAlign w:val="center"/>
          </w:tcPr>
          <w:p w14:paraId="69A1C3B7">
            <w:pPr>
              <w:keepNext w:val="0"/>
              <w:keepLines w:val="0"/>
              <w:widowControl/>
              <w:suppressLineNumbers w:val="0"/>
              <w:ind w:left="0" w:leftChars="0" w:firstLine="220" w:firstLineChars="92"/>
              <w:jc w:val="center"/>
              <w:textAlignment w:val="center"/>
              <w:rPr>
                <w:rFonts w:hint="eastAsia" w:ascii="宋体" w:hAnsi="宋体" w:eastAsia="宋体" w:cs="宋体"/>
                <w:i w:val="0"/>
                <w:iCs w:val="0"/>
                <w:color w:val="auto"/>
                <w:kern w:val="2"/>
                <w:sz w:val="24"/>
                <w:szCs w:val="24"/>
                <w:u w:val="none"/>
                <w:lang w:val="en-US" w:eastAsia="zh-CN" w:bidi="ar-SA"/>
              </w:rPr>
            </w:pPr>
          </w:p>
        </w:tc>
      </w:tr>
      <w:tr w14:paraId="7FFB1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915" w:type="dxa"/>
            <w:vAlign w:val="center"/>
          </w:tcPr>
          <w:p w14:paraId="09FB0C06">
            <w:pPr>
              <w:pStyle w:val="23"/>
              <w:spacing w:line="240" w:lineRule="auto"/>
              <w:ind w:left="0" w:leftChars="0" w:firstLine="193" w:firstLineChars="92"/>
              <w:jc w:val="center"/>
              <w:outlineLvl w:val="0"/>
              <w:rPr>
                <w:rFonts w:ascii="宋体" w:hAnsi="宋体" w:cs="宋体"/>
                <w:color w:val="auto"/>
                <w:sz w:val="21"/>
                <w:szCs w:val="21"/>
              </w:rPr>
            </w:pPr>
            <w:r>
              <w:rPr>
                <w:rFonts w:hint="eastAsia" w:ascii="宋体" w:hAnsi="宋体" w:cs="宋体"/>
                <w:color w:val="auto"/>
                <w:sz w:val="21"/>
                <w:szCs w:val="21"/>
              </w:rPr>
              <w:t>10</w:t>
            </w:r>
          </w:p>
        </w:tc>
        <w:tc>
          <w:tcPr>
            <w:tcW w:w="1525" w:type="dxa"/>
            <w:vAlign w:val="center"/>
          </w:tcPr>
          <w:p w14:paraId="17CAF37B">
            <w:pPr>
              <w:ind w:left="0" w:leftChars="0" w:firstLine="193" w:firstLineChars="92"/>
              <w:jc w:val="center"/>
              <w:rPr>
                <w:rFonts w:ascii="宋体" w:hAnsi="宋体" w:cs="宋体"/>
                <w:color w:val="auto"/>
                <w:sz w:val="21"/>
                <w:szCs w:val="21"/>
              </w:rPr>
            </w:pPr>
          </w:p>
        </w:tc>
        <w:tc>
          <w:tcPr>
            <w:tcW w:w="1992" w:type="dxa"/>
          </w:tcPr>
          <w:p w14:paraId="03172B2F">
            <w:pPr>
              <w:ind w:left="0" w:leftChars="0" w:firstLine="193" w:firstLineChars="92"/>
              <w:jc w:val="center"/>
              <w:rPr>
                <w:rFonts w:ascii="宋体" w:hAnsi="宋体" w:cs="宋体"/>
                <w:color w:val="auto"/>
                <w:sz w:val="21"/>
                <w:szCs w:val="21"/>
              </w:rPr>
            </w:pPr>
          </w:p>
        </w:tc>
        <w:tc>
          <w:tcPr>
            <w:tcW w:w="2311" w:type="dxa"/>
            <w:vAlign w:val="center"/>
          </w:tcPr>
          <w:p w14:paraId="2D9B5F2B">
            <w:pPr>
              <w:ind w:left="0" w:leftChars="0" w:firstLine="193" w:firstLineChars="92"/>
              <w:jc w:val="center"/>
              <w:rPr>
                <w:rFonts w:ascii="宋体" w:hAnsi="宋体" w:cs="宋体"/>
                <w:color w:val="auto"/>
                <w:sz w:val="21"/>
                <w:szCs w:val="21"/>
              </w:rPr>
            </w:pPr>
            <w:r>
              <w:rPr>
                <w:rFonts w:hint="eastAsia" w:ascii="宋体" w:hAnsi="宋体" w:cs="宋体"/>
                <w:color w:val="auto"/>
                <w:sz w:val="21"/>
                <w:szCs w:val="21"/>
              </w:rPr>
              <w:t>/</w:t>
            </w:r>
          </w:p>
        </w:tc>
        <w:tc>
          <w:tcPr>
            <w:tcW w:w="1087" w:type="dxa"/>
          </w:tcPr>
          <w:p w14:paraId="53DE4B4C">
            <w:pPr>
              <w:ind w:left="0" w:leftChars="0" w:firstLine="193" w:firstLineChars="92"/>
              <w:jc w:val="center"/>
              <w:rPr>
                <w:rFonts w:ascii="宋体" w:hAnsi="宋体" w:cs="宋体"/>
                <w:color w:val="auto"/>
                <w:sz w:val="21"/>
                <w:szCs w:val="21"/>
              </w:rPr>
            </w:pPr>
          </w:p>
        </w:tc>
        <w:tc>
          <w:tcPr>
            <w:tcW w:w="963" w:type="dxa"/>
          </w:tcPr>
          <w:p w14:paraId="7B1172B8">
            <w:pPr>
              <w:ind w:left="0" w:leftChars="0" w:firstLine="193" w:firstLineChars="92"/>
              <w:jc w:val="center"/>
              <w:rPr>
                <w:rFonts w:ascii="宋体" w:hAnsi="宋体" w:cs="宋体"/>
                <w:color w:val="auto"/>
                <w:sz w:val="21"/>
                <w:szCs w:val="21"/>
              </w:rPr>
            </w:pPr>
          </w:p>
        </w:tc>
      </w:tr>
      <w:tr w14:paraId="7F40B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915" w:type="dxa"/>
            <w:vAlign w:val="center"/>
          </w:tcPr>
          <w:p w14:paraId="122D0B4E">
            <w:pPr>
              <w:pStyle w:val="23"/>
              <w:spacing w:line="240" w:lineRule="auto"/>
              <w:ind w:left="0" w:leftChars="0" w:firstLine="193" w:firstLineChars="92"/>
              <w:jc w:val="center"/>
              <w:outlineLvl w:val="0"/>
              <w:rPr>
                <w:rFonts w:ascii="宋体" w:hAnsi="宋体" w:cs="宋体"/>
                <w:color w:val="auto"/>
                <w:sz w:val="21"/>
                <w:szCs w:val="21"/>
              </w:rPr>
            </w:pPr>
            <w:r>
              <w:rPr>
                <w:rFonts w:hint="eastAsia" w:ascii="宋体" w:hAnsi="宋体" w:cs="宋体"/>
                <w:color w:val="auto"/>
                <w:sz w:val="21"/>
                <w:szCs w:val="21"/>
              </w:rPr>
              <w:t>11</w:t>
            </w:r>
          </w:p>
        </w:tc>
        <w:tc>
          <w:tcPr>
            <w:tcW w:w="1525" w:type="dxa"/>
            <w:vAlign w:val="center"/>
          </w:tcPr>
          <w:p w14:paraId="45544A45">
            <w:pPr>
              <w:ind w:left="0" w:leftChars="0" w:firstLine="193" w:firstLineChars="92"/>
              <w:jc w:val="center"/>
              <w:rPr>
                <w:rFonts w:ascii="宋体" w:hAnsi="宋体" w:cs="宋体"/>
                <w:color w:val="auto"/>
                <w:sz w:val="21"/>
                <w:szCs w:val="21"/>
              </w:rPr>
            </w:pPr>
          </w:p>
        </w:tc>
        <w:tc>
          <w:tcPr>
            <w:tcW w:w="1992" w:type="dxa"/>
          </w:tcPr>
          <w:p w14:paraId="4733C3BC">
            <w:pPr>
              <w:ind w:left="0" w:leftChars="0" w:firstLine="193" w:firstLineChars="92"/>
              <w:jc w:val="center"/>
              <w:rPr>
                <w:rFonts w:ascii="宋体" w:hAnsi="宋体" w:cs="宋体"/>
                <w:color w:val="auto"/>
                <w:sz w:val="21"/>
                <w:szCs w:val="21"/>
              </w:rPr>
            </w:pPr>
          </w:p>
        </w:tc>
        <w:tc>
          <w:tcPr>
            <w:tcW w:w="2311" w:type="dxa"/>
            <w:vAlign w:val="center"/>
          </w:tcPr>
          <w:p w14:paraId="4D2504FF">
            <w:pPr>
              <w:ind w:left="0" w:leftChars="0" w:firstLine="193" w:firstLineChars="92"/>
              <w:jc w:val="center"/>
              <w:rPr>
                <w:rFonts w:ascii="宋体" w:hAnsi="宋体" w:cs="宋体"/>
                <w:color w:val="auto"/>
                <w:sz w:val="21"/>
                <w:szCs w:val="21"/>
              </w:rPr>
            </w:pPr>
            <w:r>
              <w:rPr>
                <w:rFonts w:hint="eastAsia" w:ascii="宋体" w:hAnsi="宋体" w:cs="宋体"/>
                <w:color w:val="auto"/>
                <w:sz w:val="21"/>
                <w:szCs w:val="21"/>
              </w:rPr>
              <w:t>/</w:t>
            </w:r>
          </w:p>
        </w:tc>
        <w:tc>
          <w:tcPr>
            <w:tcW w:w="1087" w:type="dxa"/>
          </w:tcPr>
          <w:p w14:paraId="020B3D2C">
            <w:pPr>
              <w:ind w:left="0" w:leftChars="0" w:firstLine="193" w:firstLineChars="92"/>
              <w:jc w:val="center"/>
              <w:rPr>
                <w:rFonts w:ascii="宋体" w:hAnsi="宋体" w:cs="宋体"/>
                <w:color w:val="auto"/>
                <w:sz w:val="21"/>
                <w:szCs w:val="21"/>
              </w:rPr>
            </w:pPr>
          </w:p>
        </w:tc>
        <w:tc>
          <w:tcPr>
            <w:tcW w:w="963" w:type="dxa"/>
          </w:tcPr>
          <w:p w14:paraId="655B0D30">
            <w:pPr>
              <w:ind w:left="0" w:leftChars="0" w:firstLine="193" w:firstLineChars="92"/>
              <w:jc w:val="center"/>
              <w:rPr>
                <w:rFonts w:ascii="宋体" w:hAnsi="宋体" w:cs="宋体"/>
                <w:color w:val="auto"/>
                <w:sz w:val="21"/>
                <w:szCs w:val="21"/>
              </w:rPr>
            </w:pPr>
          </w:p>
        </w:tc>
      </w:tr>
      <w:tr w14:paraId="196D4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exact"/>
        </w:trPr>
        <w:tc>
          <w:tcPr>
            <w:tcW w:w="915" w:type="dxa"/>
            <w:vAlign w:val="center"/>
          </w:tcPr>
          <w:p w14:paraId="7ED73ED7">
            <w:pPr>
              <w:pStyle w:val="23"/>
              <w:spacing w:line="240" w:lineRule="auto"/>
              <w:ind w:left="0" w:leftChars="0" w:firstLine="193" w:firstLineChars="92"/>
              <w:jc w:val="center"/>
              <w:outlineLvl w:val="0"/>
              <w:rPr>
                <w:rFonts w:ascii="宋体" w:hAnsi="宋体" w:cs="宋体"/>
                <w:color w:val="auto"/>
                <w:sz w:val="21"/>
                <w:szCs w:val="21"/>
              </w:rPr>
            </w:pPr>
            <w:r>
              <w:rPr>
                <w:rFonts w:hint="eastAsia" w:ascii="宋体" w:hAnsi="宋体" w:cs="宋体"/>
                <w:color w:val="auto"/>
                <w:sz w:val="21"/>
                <w:szCs w:val="21"/>
              </w:rPr>
              <w:t>12</w:t>
            </w:r>
          </w:p>
        </w:tc>
        <w:tc>
          <w:tcPr>
            <w:tcW w:w="1525" w:type="dxa"/>
            <w:vAlign w:val="center"/>
          </w:tcPr>
          <w:p w14:paraId="4F0ED619">
            <w:pPr>
              <w:ind w:left="0" w:leftChars="0" w:firstLine="193" w:firstLineChars="92"/>
              <w:jc w:val="center"/>
              <w:rPr>
                <w:rFonts w:ascii="宋体" w:hAnsi="宋体" w:cs="宋体"/>
                <w:color w:val="auto"/>
                <w:sz w:val="21"/>
                <w:szCs w:val="21"/>
              </w:rPr>
            </w:pPr>
            <w:r>
              <w:rPr>
                <w:rFonts w:hint="eastAsia" w:ascii="宋体" w:hAnsi="宋体" w:cs="宋体"/>
                <w:color w:val="auto"/>
                <w:sz w:val="21"/>
                <w:szCs w:val="21"/>
              </w:rPr>
              <w:t>总计</w:t>
            </w:r>
          </w:p>
        </w:tc>
        <w:tc>
          <w:tcPr>
            <w:tcW w:w="6353" w:type="dxa"/>
            <w:gridSpan w:val="4"/>
            <w:vAlign w:val="center"/>
          </w:tcPr>
          <w:p w14:paraId="3DD5AE6E">
            <w:pPr>
              <w:ind w:left="0" w:leftChars="0" w:firstLine="193" w:firstLineChars="92"/>
              <w:jc w:val="center"/>
              <w:rPr>
                <w:rFonts w:ascii="宋体" w:hAnsi="宋体" w:cs="宋体"/>
                <w:color w:val="auto"/>
                <w:sz w:val="21"/>
                <w:szCs w:val="21"/>
              </w:rPr>
            </w:pPr>
          </w:p>
        </w:tc>
      </w:tr>
    </w:tbl>
    <w:p w14:paraId="0A3B1178">
      <w:pPr>
        <w:snapToGrid w:val="0"/>
        <w:spacing w:line="312" w:lineRule="auto"/>
        <w:ind w:left="0" w:leftChars="0" w:firstLine="220" w:firstLineChars="92"/>
        <w:rPr>
          <w:rFonts w:ascii="宋体" w:hAnsi="宋体" w:cs="宋体"/>
          <w:color w:val="auto"/>
          <w:sz w:val="24"/>
          <w:szCs w:val="28"/>
        </w:rPr>
      </w:pPr>
    </w:p>
    <w:p w14:paraId="56E13E2D">
      <w:pPr>
        <w:snapToGrid w:val="0"/>
        <w:spacing w:line="312" w:lineRule="auto"/>
        <w:rPr>
          <w:rFonts w:hint="eastAsia" w:ascii="宋体" w:hAnsi="宋体" w:cs="宋体"/>
          <w:color w:val="auto"/>
          <w:sz w:val="24"/>
          <w:szCs w:val="28"/>
          <w:lang w:val="en-US" w:eastAsia="zh-CN"/>
        </w:rPr>
      </w:pPr>
      <w:r>
        <w:rPr>
          <w:rFonts w:hint="eastAsia" w:ascii="宋体" w:hAnsi="宋体" w:cs="宋体"/>
          <w:color w:val="auto"/>
          <w:sz w:val="24"/>
          <w:szCs w:val="28"/>
        </w:rPr>
        <w:t>注：</w:t>
      </w:r>
      <w:r>
        <w:rPr>
          <w:rFonts w:hint="eastAsia" w:ascii="宋体" w:hAnsi="宋体" w:cs="宋体"/>
          <w:color w:val="auto"/>
          <w:sz w:val="24"/>
          <w:szCs w:val="28"/>
          <w:lang w:val="en-US" w:eastAsia="zh-CN"/>
        </w:rPr>
        <w:t>1、费用结算以实际参加人数结算。</w:t>
      </w:r>
    </w:p>
    <w:p w14:paraId="321D0C07">
      <w:pPr>
        <w:snapToGrid w:val="0"/>
        <w:spacing w:line="312" w:lineRule="auto"/>
        <w:ind w:left="0" w:leftChars="0" w:firstLine="460" w:firstLineChars="192"/>
        <w:rPr>
          <w:rFonts w:ascii="宋体" w:hAnsi="宋体" w:cs="宋体"/>
          <w:color w:val="auto"/>
          <w:sz w:val="24"/>
          <w:szCs w:val="28"/>
        </w:rPr>
      </w:pPr>
      <w:r>
        <w:rPr>
          <w:rFonts w:hint="eastAsia" w:ascii="宋体" w:hAnsi="宋体" w:cs="宋体"/>
          <w:color w:val="auto"/>
          <w:sz w:val="24"/>
          <w:szCs w:val="28"/>
          <w:lang w:val="en-US" w:eastAsia="zh-CN"/>
        </w:rPr>
        <w:t>2、</w:t>
      </w:r>
      <w:r>
        <w:rPr>
          <w:rFonts w:hint="eastAsia" w:ascii="宋体" w:hAnsi="宋体" w:cs="宋体"/>
          <w:color w:val="auto"/>
          <w:sz w:val="24"/>
          <w:szCs w:val="28"/>
        </w:rPr>
        <w:t>本表可根据项目实际情况调整，并逐页盖章。</w:t>
      </w:r>
    </w:p>
    <w:p w14:paraId="1337D00D">
      <w:pPr>
        <w:pStyle w:val="37"/>
        <w:spacing w:line="312" w:lineRule="auto"/>
        <w:ind w:left="0" w:leftChars="0" w:firstLine="220" w:firstLineChars="92"/>
        <w:rPr>
          <w:rFonts w:ascii="宋体" w:hAnsi="宋体" w:cs="宋体"/>
          <w:color w:val="auto"/>
          <w:sz w:val="24"/>
          <w:szCs w:val="24"/>
        </w:rPr>
      </w:pPr>
    </w:p>
    <w:p w14:paraId="63BB7BBF">
      <w:pPr>
        <w:pStyle w:val="37"/>
        <w:spacing w:line="312" w:lineRule="auto"/>
        <w:ind w:left="0" w:leftChars="0" w:firstLine="220" w:firstLineChars="92"/>
        <w:rPr>
          <w:rFonts w:ascii="宋体" w:hAnsi="宋体" w:cs="宋体"/>
          <w:color w:val="auto"/>
        </w:rPr>
      </w:pPr>
      <w:r>
        <w:rPr>
          <w:rFonts w:hint="eastAsia" w:ascii="宋体" w:hAnsi="宋体" w:cs="宋体"/>
          <w:color w:val="auto"/>
          <w:sz w:val="24"/>
          <w:szCs w:val="24"/>
        </w:rPr>
        <w:t xml:space="preserve">            </w:t>
      </w:r>
    </w:p>
    <w:p w14:paraId="0558BD09">
      <w:pPr>
        <w:spacing w:line="312" w:lineRule="auto"/>
        <w:ind w:left="0" w:leftChars="0" w:firstLine="257" w:firstLineChars="92"/>
        <w:rPr>
          <w:rFonts w:ascii="宋体" w:hAnsi="宋体" w:cs="宋体"/>
          <w:color w:val="auto"/>
        </w:rPr>
      </w:pPr>
    </w:p>
    <w:p w14:paraId="00C82E06">
      <w:pPr>
        <w:spacing w:line="312" w:lineRule="auto"/>
        <w:ind w:left="0" w:leftChars="0" w:firstLine="220" w:firstLineChars="92"/>
        <w:rPr>
          <w:rFonts w:ascii="宋体" w:hAnsi="宋体" w:cs="宋体"/>
          <w:color w:val="auto"/>
        </w:rPr>
      </w:pPr>
      <w:r>
        <w:rPr>
          <w:rFonts w:hint="eastAsia" w:ascii="宋体" w:hAnsi="宋体" w:cs="宋体"/>
          <w:color w:val="auto"/>
          <w:sz w:val="24"/>
          <w:szCs w:val="24"/>
        </w:rPr>
        <w:t xml:space="preserve">                                                   供应商名称（公章）：</w:t>
      </w:r>
    </w:p>
    <w:p w14:paraId="7728E787">
      <w:pPr>
        <w:spacing w:line="312" w:lineRule="auto"/>
        <w:ind w:left="0" w:leftChars="0" w:right="480" w:firstLine="6700" w:firstLineChars="2792"/>
        <w:rPr>
          <w:rFonts w:ascii="宋体" w:hAnsi="宋体" w:cs="宋体"/>
          <w:color w:val="auto"/>
          <w:sz w:val="24"/>
          <w:szCs w:val="24"/>
        </w:rPr>
      </w:pPr>
      <w:r>
        <w:rPr>
          <w:rFonts w:hint="eastAsia" w:ascii="宋体" w:hAnsi="宋体" w:cs="宋体"/>
          <w:color w:val="auto"/>
          <w:sz w:val="24"/>
          <w:szCs w:val="24"/>
        </w:rPr>
        <w:t>年     月    日</w:t>
      </w:r>
    </w:p>
    <w:p w14:paraId="2D052CE1">
      <w:pPr>
        <w:spacing w:line="312" w:lineRule="auto"/>
        <w:ind w:left="0" w:leftChars="0" w:firstLine="259" w:firstLineChars="92"/>
        <w:rPr>
          <w:rFonts w:ascii="宋体" w:hAnsi="宋体" w:cs="宋体"/>
          <w:b/>
          <w:color w:val="auto"/>
          <w:szCs w:val="28"/>
        </w:rPr>
      </w:pPr>
    </w:p>
    <w:p w14:paraId="11A9B7B0">
      <w:pPr>
        <w:spacing w:line="312" w:lineRule="auto"/>
        <w:ind w:left="0" w:leftChars="0" w:firstLine="259" w:firstLineChars="92"/>
        <w:rPr>
          <w:rFonts w:ascii="宋体" w:hAnsi="宋体" w:cs="宋体"/>
          <w:b/>
          <w:color w:val="auto"/>
          <w:szCs w:val="28"/>
        </w:rPr>
      </w:pPr>
    </w:p>
    <w:p w14:paraId="7A91C528">
      <w:pPr>
        <w:spacing w:line="312" w:lineRule="auto"/>
        <w:ind w:left="0" w:leftChars="0" w:firstLine="220" w:firstLineChars="92"/>
        <w:rPr>
          <w:rFonts w:ascii="宋体" w:hAnsi="宋体" w:cs="宋体"/>
          <w:color w:val="auto"/>
          <w:sz w:val="24"/>
          <w:szCs w:val="24"/>
        </w:rPr>
      </w:pPr>
    </w:p>
    <w:p w14:paraId="10C00FF0">
      <w:pPr>
        <w:pStyle w:val="4"/>
        <w:keepNext w:val="0"/>
        <w:keepLines w:val="0"/>
        <w:adjustRightInd w:val="0"/>
        <w:snapToGrid w:val="0"/>
        <w:spacing w:before="0" w:after="0" w:line="360" w:lineRule="auto"/>
        <w:ind w:left="0" w:leftChars="0" w:firstLine="222" w:firstLineChars="92"/>
        <w:jc w:val="left"/>
        <w:rPr>
          <w:rFonts w:hint="eastAsia" w:ascii="宋体" w:hAnsi="宋体" w:cs="宋体"/>
          <w:color w:val="auto"/>
          <w:sz w:val="24"/>
          <w:szCs w:val="24"/>
        </w:rPr>
      </w:pPr>
      <w:bookmarkStart w:id="5" w:name="_Toc19944"/>
      <w:bookmarkStart w:id="6" w:name="_Toc22356"/>
      <w:bookmarkStart w:id="7" w:name="_Toc313888363"/>
      <w:bookmarkStart w:id="8" w:name="_Toc25039"/>
      <w:bookmarkStart w:id="9" w:name="_Toc21298"/>
      <w:bookmarkStart w:id="10" w:name="_Toc5195"/>
      <w:bookmarkStart w:id="11" w:name="_Toc342913422"/>
      <w:bookmarkStart w:id="12" w:name="_Toc12761"/>
      <w:bookmarkStart w:id="13" w:name="_Toc313008359"/>
      <w:bookmarkStart w:id="14" w:name="_Toc25132"/>
      <w:r>
        <w:rPr>
          <w:rFonts w:hint="eastAsia" w:ascii="宋体" w:hAnsi="宋体" w:cs="宋体"/>
          <w:color w:val="auto"/>
          <w:sz w:val="24"/>
          <w:szCs w:val="24"/>
        </w:rPr>
        <w:t>二、资格条件及其他</w:t>
      </w:r>
      <w:bookmarkEnd w:id="5"/>
      <w:bookmarkEnd w:id="6"/>
      <w:bookmarkEnd w:id="7"/>
      <w:bookmarkEnd w:id="8"/>
      <w:bookmarkEnd w:id="9"/>
      <w:bookmarkEnd w:id="10"/>
      <w:bookmarkEnd w:id="11"/>
      <w:bookmarkEnd w:id="12"/>
      <w:bookmarkEnd w:id="13"/>
      <w:bookmarkEnd w:id="14"/>
    </w:p>
    <w:p w14:paraId="6F1CC7C2">
      <w:pPr>
        <w:tabs>
          <w:tab w:val="left" w:pos="6300"/>
        </w:tabs>
        <w:snapToGrid w:val="0"/>
        <w:spacing w:line="360" w:lineRule="auto"/>
        <w:ind w:left="0" w:leftChars="0" w:firstLine="220" w:firstLineChars="92"/>
        <w:jc w:val="left"/>
        <w:rPr>
          <w:rFonts w:hint="eastAsia" w:ascii="宋体" w:hAnsi="宋体" w:cs="宋体"/>
          <w:color w:val="auto"/>
          <w:sz w:val="24"/>
        </w:rPr>
      </w:pPr>
      <w:r>
        <w:rPr>
          <w:rFonts w:hint="eastAsia" w:ascii="宋体" w:hAnsi="宋体" w:cs="宋体"/>
          <w:color w:val="auto"/>
          <w:sz w:val="24"/>
        </w:rPr>
        <w:t>（一）营业执照（副本）或事业单位法人证书（副本）复印件或个体工商户营业执照</w:t>
      </w:r>
    </w:p>
    <w:p w14:paraId="17B85082">
      <w:pPr>
        <w:tabs>
          <w:tab w:val="left" w:pos="6300"/>
        </w:tabs>
        <w:snapToGrid w:val="0"/>
        <w:spacing w:line="360" w:lineRule="auto"/>
        <w:ind w:left="0" w:leftChars="0" w:firstLine="220" w:firstLineChars="92"/>
        <w:jc w:val="left"/>
        <w:rPr>
          <w:rFonts w:hint="eastAsia" w:ascii="宋体" w:hAnsi="宋体" w:cs="宋体"/>
          <w:color w:val="auto"/>
          <w:sz w:val="24"/>
        </w:rPr>
      </w:pPr>
      <w:r>
        <w:rPr>
          <w:rFonts w:hint="eastAsia" w:ascii="宋体" w:hAnsi="宋体" w:cs="宋体"/>
          <w:color w:val="auto"/>
          <w:sz w:val="24"/>
        </w:rPr>
        <w:t>（二）组织机构代码证复印件</w:t>
      </w:r>
    </w:p>
    <w:p w14:paraId="10DB057E">
      <w:pPr>
        <w:widowControl/>
        <w:spacing w:line="312" w:lineRule="auto"/>
        <w:ind w:left="0" w:leftChars="0" w:firstLine="220" w:firstLineChars="92"/>
        <w:jc w:val="left"/>
        <w:rPr>
          <w:rFonts w:hint="eastAsia" w:ascii="宋体" w:hAnsi="宋体" w:cs="宋体"/>
          <w:color w:val="auto"/>
          <w:sz w:val="24"/>
        </w:rPr>
      </w:pPr>
    </w:p>
    <w:p w14:paraId="25F1D117">
      <w:pPr>
        <w:widowControl/>
        <w:spacing w:line="312" w:lineRule="auto"/>
        <w:ind w:left="0" w:leftChars="0" w:firstLine="220" w:firstLineChars="92"/>
        <w:jc w:val="left"/>
        <w:rPr>
          <w:rFonts w:hint="eastAsia" w:ascii="宋体" w:hAnsi="宋体" w:cs="宋体"/>
          <w:color w:val="auto"/>
          <w:sz w:val="24"/>
        </w:rPr>
      </w:pPr>
    </w:p>
    <w:p w14:paraId="7A9BB10D">
      <w:pPr>
        <w:widowControl/>
        <w:spacing w:line="312" w:lineRule="auto"/>
        <w:ind w:left="0" w:leftChars="0" w:firstLine="220" w:firstLineChars="92"/>
        <w:jc w:val="left"/>
        <w:rPr>
          <w:rFonts w:hint="eastAsia" w:ascii="宋体" w:hAnsi="宋体" w:cs="宋体"/>
          <w:color w:val="auto"/>
          <w:sz w:val="24"/>
        </w:rPr>
      </w:pPr>
    </w:p>
    <w:p w14:paraId="24AD55DE">
      <w:pPr>
        <w:widowControl/>
        <w:spacing w:line="312" w:lineRule="auto"/>
        <w:ind w:left="0" w:leftChars="0" w:firstLine="220" w:firstLineChars="92"/>
        <w:jc w:val="left"/>
        <w:rPr>
          <w:rFonts w:hint="eastAsia" w:ascii="宋体" w:hAnsi="宋体" w:cs="宋体"/>
          <w:color w:val="auto"/>
          <w:sz w:val="24"/>
        </w:rPr>
      </w:pPr>
    </w:p>
    <w:p w14:paraId="3976D5A5">
      <w:pPr>
        <w:widowControl/>
        <w:spacing w:line="312" w:lineRule="auto"/>
        <w:ind w:left="0" w:leftChars="0" w:firstLine="220" w:firstLineChars="92"/>
        <w:jc w:val="left"/>
        <w:rPr>
          <w:rFonts w:hint="eastAsia" w:ascii="宋体" w:hAnsi="宋体" w:cs="宋体"/>
          <w:color w:val="auto"/>
          <w:sz w:val="24"/>
        </w:rPr>
      </w:pPr>
    </w:p>
    <w:p w14:paraId="1DB2581A">
      <w:pPr>
        <w:widowControl/>
        <w:spacing w:line="312" w:lineRule="auto"/>
        <w:ind w:left="0" w:leftChars="0" w:firstLine="220" w:firstLineChars="92"/>
        <w:jc w:val="left"/>
        <w:rPr>
          <w:rFonts w:hint="eastAsia" w:ascii="宋体" w:hAnsi="宋体" w:cs="宋体"/>
          <w:color w:val="auto"/>
          <w:sz w:val="24"/>
        </w:rPr>
      </w:pPr>
    </w:p>
    <w:p w14:paraId="5FAF94A8">
      <w:pPr>
        <w:widowControl/>
        <w:spacing w:line="312" w:lineRule="auto"/>
        <w:ind w:left="0" w:leftChars="0" w:firstLine="220" w:firstLineChars="92"/>
        <w:jc w:val="left"/>
        <w:rPr>
          <w:rFonts w:hint="eastAsia" w:ascii="宋体" w:hAnsi="宋体" w:cs="宋体"/>
          <w:color w:val="auto"/>
          <w:sz w:val="24"/>
        </w:rPr>
      </w:pPr>
    </w:p>
    <w:p w14:paraId="1C66E8E8">
      <w:pPr>
        <w:widowControl/>
        <w:spacing w:line="312" w:lineRule="auto"/>
        <w:ind w:left="0" w:leftChars="0" w:firstLine="220" w:firstLineChars="92"/>
        <w:jc w:val="left"/>
        <w:rPr>
          <w:rFonts w:hint="eastAsia" w:ascii="宋体" w:hAnsi="宋体" w:cs="宋体"/>
          <w:color w:val="auto"/>
          <w:sz w:val="24"/>
        </w:rPr>
      </w:pPr>
    </w:p>
    <w:p w14:paraId="2B9AB7B9">
      <w:pPr>
        <w:widowControl/>
        <w:spacing w:line="312" w:lineRule="auto"/>
        <w:ind w:left="0" w:leftChars="0" w:firstLine="220" w:firstLineChars="92"/>
        <w:jc w:val="left"/>
        <w:rPr>
          <w:rFonts w:hint="eastAsia" w:ascii="宋体" w:hAnsi="宋体" w:cs="宋体"/>
          <w:color w:val="auto"/>
          <w:sz w:val="24"/>
        </w:rPr>
      </w:pPr>
    </w:p>
    <w:p w14:paraId="7E634492">
      <w:pPr>
        <w:widowControl/>
        <w:spacing w:line="312" w:lineRule="auto"/>
        <w:ind w:left="0" w:leftChars="0" w:firstLine="220" w:firstLineChars="92"/>
        <w:jc w:val="left"/>
        <w:rPr>
          <w:rFonts w:hint="eastAsia" w:ascii="宋体" w:hAnsi="宋体" w:cs="宋体"/>
          <w:color w:val="auto"/>
          <w:sz w:val="24"/>
        </w:rPr>
      </w:pPr>
    </w:p>
    <w:p w14:paraId="1EDE7845">
      <w:pPr>
        <w:widowControl/>
        <w:spacing w:line="312" w:lineRule="auto"/>
        <w:ind w:left="0" w:leftChars="0" w:firstLine="220" w:firstLineChars="92"/>
        <w:jc w:val="left"/>
        <w:rPr>
          <w:rFonts w:hint="eastAsia" w:ascii="宋体" w:hAnsi="宋体" w:cs="宋体"/>
          <w:color w:val="auto"/>
          <w:sz w:val="24"/>
        </w:rPr>
      </w:pPr>
    </w:p>
    <w:p w14:paraId="0A4FC037">
      <w:pPr>
        <w:widowControl/>
        <w:spacing w:line="312" w:lineRule="auto"/>
        <w:ind w:left="0" w:leftChars="0" w:firstLine="220" w:firstLineChars="92"/>
        <w:jc w:val="left"/>
        <w:rPr>
          <w:rFonts w:hint="eastAsia" w:ascii="宋体" w:hAnsi="宋体" w:cs="宋体"/>
          <w:color w:val="auto"/>
          <w:sz w:val="24"/>
        </w:rPr>
      </w:pPr>
    </w:p>
    <w:p w14:paraId="20C0AF08">
      <w:pPr>
        <w:widowControl/>
        <w:spacing w:line="312" w:lineRule="auto"/>
        <w:ind w:left="0" w:leftChars="0" w:firstLine="220" w:firstLineChars="92"/>
        <w:jc w:val="left"/>
        <w:rPr>
          <w:rFonts w:hint="eastAsia" w:ascii="宋体" w:hAnsi="宋体" w:cs="宋体"/>
          <w:color w:val="auto"/>
          <w:sz w:val="24"/>
        </w:rPr>
      </w:pPr>
    </w:p>
    <w:p w14:paraId="4FBB7336">
      <w:pPr>
        <w:widowControl/>
        <w:spacing w:line="312" w:lineRule="auto"/>
        <w:ind w:left="0" w:leftChars="0" w:firstLine="220" w:firstLineChars="92"/>
        <w:jc w:val="left"/>
        <w:rPr>
          <w:rFonts w:hint="eastAsia" w:ascii="宋体" w:hAnsi="宋体" w:cs="宋体"/>
          <w:color w:val="auto"/>
          <w:sz w:val="24"/>
        </w:rPr>
      </w:pPr>
    </w:p>
    <w:p w14:paraId="4B58898C">
      <w:pPr>
        <w:widowControl/>
        <w:spacing w:line="312" w:lineRule="auto"/>
        <w:ind w:left="0" w:leftChars="0" w:firstLine="220" w:firstLineChars="92"/>
        <w:jc w:val="left"/>
        <w:rPr>
          <w:rFonts w:hint="eastAsia" w:ascii="宋体" w:hAnsi="宋体" w:cs="宋体"/>
          <w:color w:val="auto"/>
          <w:sz w:val="24"/>
        </w:rPr>
      </w:pPr>
    </w:p>
    <w:p w14:paraId="0E8FB548">
      <w:pPr>
        <w:widowControl/>
        <w:spacing w:line="312" w:lineRule="auto"/>
        <w:ind w:left="0" w:leftChars="0" w:firstLine="220" w:firstLineChars="92"/>
        <w:jc w:val="left"/>
        <w:rPr>
          <w:rFonts w:hint="eastAsia" w:ascii="宋体" w:hAnsi="宋体" w:cs="宋体"/>
          <w:color w:val="auto"/>
          <w:sz w:val="24"/>
        </w:rPr>
      </w:pPr>
    </w:p>
    <w:p w14:paraId="7C67AA68">
      <w:pPr>
        <w:widowControl/>
        <w:spacing w:line="312" w:lineRule="auto"/>
        <w:ind w:left="0" w:leftChars="0" w:firstLine="220" w:firstLineChars="92"/>
        <w:jc w:val="left"/>
        <w:rPr>
          <w:rFonts w:hint="eastAsia" w:ascii="宋体" w:hAnsi="宋体" w:cs="宋体"/>
          <w:color w:val="auto"/>
          <w:sz w:val="24"/>
        </w:rPr>
      </w:pPr>
    </w:p>
    <w:p w14:paraId="7FD2A632">
      <w:pPr>
        <w:widowControl/>
        <w:spacing w:line="312" w:lineRule="auto"/>
        <w:ind w:left="0" w:leftChars="0" w:firstLine="220" w:firstLineChars="92"/>
        <w:jc w:val="left"/>
        <w:rPr>
          <w:rFonts w:hint="eastAsia" w:ascii="宋体" w:hAnsi="宋体" w:cs="宋体"/>
          <w:color w:val="auto"/>
          <w:sz w:val="24"/>
        </w:rPr>
      </w:pPr>
    </w:p>
    <w:p w14:paraId="54CFFBC4">
      <w:pPr>
        <w:widowControl/>
        <w:spacing w:line="312" w:lineRule="auto"/>
        <w:ind w:left="0" w:leftChars="0" w:firstLine="220" w:firstLineChars="92"/>
        <w:jc w:val="left"/>
        <w:rPr>
          <w:rFonts w:hint="eastAsia" w:ascii="宋体" w:hAnsi="宋体" w:cs="宋体"/>
          <w:color w:val="auto"/>
          <w:sz w:val="24"/>
        </w:rPr>
      </w:pPr>
    </w:p>
    <w:p w14:paraId="06D27A47">
      <w:pPr>
        <w:widowControl/>
        <w:spacing w:line="312" w:lineRule="auto"/>
        <w:ind w:left="0" w:leftChars="0" w:firstLine="220" w:firstLineChars="92"/>
        <w:jc w:val="left"/>
        <w:rPr>
          <w:rFonts w:hint="eastAsia" w:ascii="宋体" w:hAnsi="宋体" w:cs="宋体"/>
          <w:color w:val="auto"/>
          <w:sz w:val="24"/>
        </w:rPr>
      </w:pPr>
    </w:p>
    <w:p w14:paraId="50467729">
      <w:pPr>
        <w:widowControl/>
        <w:spacing w:line="312" w:lineRule="auto"/>
        <w:ind w:left="0" w:leftChars="0" w:firstLine="220" w:firstLineChars="92"/>
        <w:jc w:val="left"/>
        <w:rPr>
          <w:rFonts w:hint="eastAsia" w:ascii="宋体" w:hAnsi="宋体" w:cs="宋体"/>
          <w:color w:val="auto"/>
          <w:sz w:val="24"/>
        </w:rPr>
      </w:pPr>
    </w:p>
    <w:p w14:paraId="7B5736B0">
      <w:pPr>
        <w:widowControl/>
        <w:spacing w:line="312" w:lineRule="auto"/>
        <w:ind w:left="0" w:leftChars="0" w:firstLine="220" w:firstLineChars="92"/>
        <w:jc w:val="left"/>
        <w:rPr>
          <w:rFonts w:hint="eastAsia" w:ascii="宋体" w:hAnsi="宋体" w:cs="宋体"/>
          <w:color w:val="auto"/>
          <w:sz w:val="24"/>
        </w:rPr>
      </w:pPr>
    </w:p>
    <w:p w14:paraId="4AABBABC">
      <w:pPr>
        <w:widowControl/>
        <w:spacing w:line="312" w:lineRule="auto"/>
        <w:ind w:left="0" w:leftChars="0" w:firstLine="220" w:firstLineChars="92"/>
        <w:jc w:val="left"/>
        <w:rPr>
          <w:rFonts w:hint="eastAsia" w:ascii="宋体" w:hAnsi="宋体" w:cs="宋体"/>
          <w:color w:val="auto"/>
          <w:sz w:val="24"/>
        </w:rPr>
      </w:pPr>
    </w:p>
    <w:p w14:paraId="175973C9">
      <w:pPr>
        <w:widowControl/>
        <w:spacing w:line="312" w:lineRule="auto"/>
        <w:ind w:left="0" w:leftChars="0" w:firstLine="220" w:firstLineChars="92"/>
        <w:jc w:val="left"/>
        <w:rPr>
          <w:rFonts w:hint="eastAsia" w:ascii="宋体" w:hAnsi="宋体" w:cs="宋体"/>
          <w:color w:val="auto"/>
          <w:sz w:val="24"/>
        </w:rPr>
      </w:pPr>
    </w:p>
    <w:p w14:paraId="1AB23A0A">
      <w:pPr>
        <w:widowControl/>
        <w:spacing w:line="312" w:lineRule="auto"/>
        <w:ind w:left="0" w:leftChars="0" w:firstLine="220" w:firstLineChars="92"/>
        <w:jc w:val="left"/>
        <w:rPr>
          <w:rFonts w:hint="eastAsia" w:ascii="宋体" w:hAnsi="宋体" w:cs="宋体"/>
          <w:color w:val="auto"/>
          <w:sz w:val="24"/>
        </w:rPr>
      </w:pPr>
    </w:p>
    <w:p w14:paraId="55731752">
      <w:pPr>
        <w:widowControl/>
        <w:spacing w:line="312" w:lineRule="auto"/>
        <w:ind w:left="0" w:leftChars="0" w:firstLine="220" w:firstLineChars="92"/>
        <w:jc w:val="left"/>
        <w:rPr>
          <w:rFonts w:hint="eastAsia" w:ascii="宋体" w:hAnsi="宋体" w:cs="宋体"/>
          <w:color w:val="auto"/>
          <w:sz w:val="24"/>
        </w:rPr>
      </w:pPr>
    </w:p>
    <w:p w14:paraId="68A98B3E">
      <w:pPr>
        <w:widowControl/>
        <w:spacing w:line="312" w:lineRule="auto"/>
        <w:ind w:left="0" w:leftChars="0" w:firstLine="220" w:firstLineChars="92"/>
        <w:jc w:val="left"/>
        <w:rPr>
          <w:rFonts w:hint="eastAsia" w:ascii="宋体" w:hAnsi="宋体" w:cs="宋体"/>
          <w:color w:val="auto"/>
          <w:sz w:val="24"/>
        </w:rPr>
      </w:pPr>
    </w:p>
    <w:p w14:paraId="7EC89BD8">
      <w:pPr>
        <w:widowControl/>
        <w:spacing w:line="312" w:lineRule="auto"/>
        <w:ind w:left="0" w:leftChars="0" w:firstLine="220" w:firstLineChars="92"/>
        <w:jc w:val="left"/>
        <w:rPr>
          <w:rFonts w:hint="eastAsia" w:ascii="宋体" w:hAnsi="宋体" w:cs="宋体"/>
          <w:color w:val="auto"/>
          <w:sz w:val="24"/>
        </w:rPr>
      </w:pPr>
    </w:p>
    <w:p w14:paraId="569C0C0C">
      <w:pPr>
        <w:widowControl/>
        <w:spacing w:line="312" w:lineRule="auto"/>
        <w:ind w:left="0" w:leftChars="0" w:firstLine="220" w:firstLineChars="92"/>
        <w:jc w:val="left"/>
        <w:rPr>
          <w:rFonts w:hint="eastAsia" w:ascii="宋体" w:hAnsi="宋体" w:cs="宋体"/>
          <w:color w:val="auto"/>
          <w:sz w:val="24"/>
        </w:rPr>
      </w:pPr>
    </w:p>
    <w:p w14:paraId="12284C46">
      <w:pPr>
        <w:widowControl/>
        <w:spacing w:line="312" w:lineRule="auto"/>
        <w:ind w:left="0" w:leftChars="0" w:firstLine="220" w:firstLineChars="92"/>
        <w:jc w:val="left"/>
        <w:rPr>
          <w:rFonts w:hint="eastAsia" w:ascii="宋体" w:hAnsi="宋体" w:cs="宋体"/>
          <w:color w:val="auto"/>
          <w:sz w:val="24"/>
        </w:rPr>
      </w:pPr>
    </w:p>
    <w:p w14:paraId="594B9114">
      <w:pPr>
        <w:widowControl/>
        <w:spacing w:line="312" w:lineRule="auto"/>
        <w:ind w:left="0" w:leftChars="0" w:firstLine="220" w:firstLineChars="92"/>
        <w:jc w:val="left"/>
        <w:rPr>
          <w:rFonts w:hint="eastAsia" w:ascii="宋体" w:hAnsi="宋体" w:cs="宋体"/>
          <w:color w:val="auto"/>
          <w:sz w:val="24"/>
        </w:rPr>
      </w:pPr>
    </w:p>
    <w:p w14:paraId="0F0D4305">
      <w:pPr>
        <w:widowControl/>
        <w:spacing w:line="312" w:lineRule="auto"/>
        <w:ind w:left="0" w:leftChars="0" w:firstLine="220" w:firstLineChars="92"/>
        <w:jc w:val="left"/>
        <w:rPr>
          <w:rFonts w:hint="eastAsia" w:ascii="宋体" w:hAnsi="宋体" w:cs="宋体"/>
          <w:color w:val="auto"/>
          <w:sz w:val="24"/>
        </w:rPr>
      </w:pPr>
      <w:r>
        <w:rPr>
          <w:rFonts w:hint="eastAsia" w:ascii="宋体" w:hAnsi="宋体" w:cs="宋体"/>
          <w:color w:val="auto"/>
          <w:sz w:val="24"/>
        </w:rPr>
        <w:t>（三）法定代表人身份证明书（格式）</w:t>
      </w:r>
    </w:p>
    <w:p w14:paraId="1F94DB52">
      <w:pPr>
        <w:tabs>
          <w:tab w:val="left" w:pos="6300"/>
        </w:tabs>
        <w:snapToGrid w:val="0"/>
        <w:spacing w:line="312" w:lineRule="auto"/>
        <w:ind w:left="0" w:leftChars="0" w:firstLine="220" w:firstLineChars="92"/>
        <w:rPr>
          <w:rFonts w:hint="eastAsia" w:ascii="宋体" w:hAnsi="宋体" w:cs="宋体"/>
          <w:color w:val="auto"/>
          <w:sz w:val="24"/>
        </w:rPr>
      </w:pPr>
    </w:p>
    <w:p w14:paraId="3EBFC019">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项目名称：</w:t>
      </w:r>
      <w:r>
        <w:rPr>
          <w:rFonts w:hint="eastAsia" w:ascii="宋体" w:hAnsi="宋体" w:cs="宋体"/>
          <w:color w:val="auto"/>
          <w:sz w:val="24"/>
          <w:u w:val="single"/>
        </w:rPr>
        <w:t xml:space="preserve">                                                </w:t>
      </w:r>
    </w:p>
    <w:p w14:paraId="35C09B93">
      <w:pPr>
        <w:tabs>
          <w:tab w:val="left" w:pos="6300"/>
        </w:tabs>
        <w:snapToGrid w:val="0"/>
        <w:spacing w:line="312" w:lineRule="auto"/>
        <w:ind w:left="0" w:leftChars="0" w:firstLine="220" w:firstLineChars="92"/>
        <w:rPr>
          <w:rFonts w:hint="eastAsia" w:ascii="宋体" w:hAnsi="宋体" w:cs="宋体"/>
          <w:color w:val="auto"/>
          <w:sz w:val="24"/>
        </w:rPr>
      </w:pPr>
    </w:p>
    <w:p w14:paraId="340EA247">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 xml:space="preserve">                     </w:t>
      </w:r>
      <w:r>
        <w:rPr>
          <w:rFonts w:hint="eastAsia" w:ascii="宋体" w:hAnsi="宋体" w:cs="宋体"/>
          <w:color w:val="auto"/>
          <w:sz w:val="24"/>
        </w:rPr>
        <w:t>（采购人名称）：</w:t>
      </w:r>
    </w:p>
    <w:p w14:paraId="513DD367">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（法定代表人姓名）在</w:t>
      </w:r>
      <w:r>
        <w:rPr>
          <w:rFonts w:hint="eastAsia" w:ascii="宋体" w:hAnsi="宋体" w:cs="宋体"/>
          <w:color w:val="auto"/>
          <w:sz w:val="24"/>
          <w:u w:val="single"/>
        </w:rPr>
        <w:t xml:space="preserve">                       </w:t>
      </w:r>
      <w:r>
        <w:rPr>
          <w:rFonts w:hint="eastAsia" w:ascii="宋体" w:hAnsi="宋体" w:cs="宋体"/>
          <w:color w:val="auto"/>
          <w:sz w:val="24"/>
        </w:rPr>
        <w:t>（供应商名称）任</w:t>
      </w:r>
      <w:r>
        <w:rPr>
          <w:rFonts w:hint="eastAsia" w:ascii="宋体" w:hAnsi="宋体" w:cs="宋体"/>
          <w:color w:val="auto"/>
          <w:sz w:val="24"/>
          <w:u w:val="single"/>
        </w:rPr>
        <w:t xml:space="preserve">    </w:t>
      </w:r>
      <w:r>
        <w:rPr>
          <w:rFonts w:hint="eastAsia" w:ascii="宋体" w:hAnsi="宋体" w:cs="宋体"/>
          <w:color w:val="auto"/>
          <w:sz w:val="24"/>
        </w:rPr>
        <w:t>（职务名称）职务，是（供应商名称）</w:t>
      </w:r>
      <w:r>
        <w:rPr>
          <w:rFonts w:hint="eastAsia" w:ascii="宋体" w:hAnsi="宋体" w:cs="宋体"/>
          <w:color w:val="auto"/>
          <w:sz w:val="24"/>
          <w:u w:val="single"/>
        </w:rPr>
        <w:t xml:space="preserve">              </w:t>
      </w:r>
      <w:r>
        <w:rPr>
          <w:rFonts w:hint="eastAsia" w:ascii="宋体" w:hAnsi="宋体" w:cs="宋体"/>
          <w:color w:val="auto"/>
          <w:sz w:val="24"/>
        </w:rPr>
        <w:t>的法定代表人。</w:t>
      </w:r>
    </w:p>
    <w:p w14:paraId="4A4502C0">
      <w:pPr>
        <w:tabs>
          <w:tab w:val="left" w:pos="6300"/>
        </w:tabs>
        <w:snapToGrid w:val="0"/>
        <w:spacing w:line="312" w:lineRule="auto"/>
        <w:ind w:left="0" w:leftChars="0" w:firstLine="220" w:firstLineChars="92"/>
        <w:rPr>
          <w:rFonts w:hint="eastAsia" w:ascii="宋体" w:hAnsi="宋体" w:cs="宋体"/>
          <w:color w:val="auto"/>
          <w:sz w:val="24"/>
        </w:rPr>
      </w:pPr>
    </w:p>
    <w:p w14:paraId="0A172685">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特此证明。</w:t>
      </w:r>
    </w:p>
    <w:p w14:paraId="13470CFA">
      <w:pPr>
        <w:tabs>
          <w:tab w:val="left" w:pos="6300"/>
        </w:tabs>
        <w:snapToGrid w:val="0"/>
        <w:spacing w:line="312" w:lineRule="auto"/>
        <w:ind w:left="0" w:leftChars="0" w:firstLine="220" w:firstLineChars="92"/>
        <w:rPr>
          <w:rFonts w:hint="eastAsia" w:ascii="宋体" w:hAnsi="宋体" w:cs="宋体"/>
          <w:color w:val="auto"/>
          <w:sz w:val="24"/>
        </w:rPr>
      </w:pPr>
    </w:p>
    <w:p w14:paraId="5EC6CF10">
      <w:pPr>
        <w:tabs>
          <w:tab w:val="left" w:pos="6300"/>
        </w:tabs>
        <w:snapToGrid w:val="0"/>
        <w:spacing w:line="312" w:lineRule="auto"/>
        <w:ind w:left="0" w:leftChars="0" w:firstLine="220" w:firstLineChars="92"/>
        <w:rPr>
          <w:rFonts w:hint="eastAsia" w:ascii="宋体" w:hAnsi="宋体" w:cs="宋体"/>
          <w:color w:val="auto"/>
          <w:sz w:val="24"/>
        </w:rPr>
      </w:pPr>
    </w:p>
    <w:p w14:paraId="0C080086">
      <w:pPr>
        <w:tabs>
          <w:tab w:val="left" w:pos="6300"/>
        </w:tabs>
        <w:snapToGrid w:val="0"/>
        <w:spacing w:line="312" w:lineRule="auto"/>
        <w:ind w:left="0" w:leftChars="0" w:firstLine="220" w:firstLineChars="92"/>
        <w:rPr>
          <w:rFonts w:hint="eastAsia" w:ascii="宋体" w:hAnsi="宋体" w:cs="宋体"/>
          <w:color w:val="auto"/>
          <w:sz w:val="24"/>
        </w:rPr>
      </w:pPr>
    </w:p>
    <w:p w14:paraId="2F8CD18E">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 xml:space="preserve">                                             （供应商公章）</w:t>
      </w:r>
    </w:p>
    <w:p w14:paraId="4E182EFF">
      <w:pPr>
        <w:tabs>
          <w:tab w:val="left" w:pos="6300"/>
        </w:tabs>
        <w:snapToGrid w:val="0"/>
        <w:spacing w:line="312" w:lineRule="auto"/>
        <w:ind w:left="0" w:leftChars="0" w:firstLine="220" w:firstLineChars="92"/>
        <w:rPr>
          <w:rFonts w:hint="eastAsia" w:ascii="宋体" w:hAnsi="宋体" w:cs="宋体"/>
          <w:color w:val="auto"/>
          <w:sz w:val="24"/>
        </w:rPr>
      </w:pPr>
    </w:p>
    <w:p w14:paraId="03DA5A38">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 xml:space="preserve">                                             年   月   日</w:t>
      </w:r>
    </w:p>
    <w:p w14:paraId="0A68CA19">
      <w:pPr>
        <w:tabs>
          <w:tab w:val="left" w:pos="6300"/>
        </w:tabs>
        <w:snapToGrid w:val="0"/>
        <w:spacing w:line="312" w:lineRule="auto"/>
        <w:ind w:left="0" w:leftChars="0" w:firstLine="220" w:firstLineChars="92"/>
        <w:rPr>
          <w:rFonts w:hint="eastAsia" w:ascii="宋体" w:hAnsi="宋体" w:cs="宋体"/>
          <w:color w:val="auto"/>
          <w:sz w:val="24"/>
        </w:rPr>
      </w:pPr>
    </w:p>
    <w:p w14:paraId="65DEDF75">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（附：法定代表人身份证正反面复印件）</w:t>
      </w:r>
    </w:p>
    <w:p w14:paraId="2C91C6A9">
      <w:pPr>
        <w:tabs>
          <w:tab w:val="left" w:pos="6300"/>
        </w:tabs>
        <w:snapToGrid w:val="0"/>
        <w:spacing w:line="312" w:lineRule="auto"/>
        <w:ind w:left="0" w:leftChars="0" w:firstLine="220" w:firstLineChars="92"/>
        <w:rPr>
          <w:rFonts w:hint="eastAsia" w:ascii="宋体" w:hAnsi="宋体" w:cs="宋体"/>
          <w:color w:val="auto"/>
          <w:sz w:val="24"/>
        </w:rPr>
      </w:pPr>
    </w:p>
    <w:p w14:paraId="6F19D757">
      <w:pPr>
        <w:tabs>
          <w:tab w:val="left" w:pos="6300"/>
        </w:tabs>
        <w:snapToGrid w:val="0"/>
        <w:spacing w:line="312" w:lineRule="auto"/>
        <w:ind w:left="0" w:leftChars="0" w:firstLine="220" w:firstLineChars="92"/>
        <w:rPr>
          <w:rFonts w:hint="eastAsia" w:ascii="宋体" w:hAnsi="宋体" w:cs="宋体"/>
          <w:color w:val="auto"/>
          <w:sz w:val="24"/>
        </w:rPr>
      </w:pPr>
    </w:p>
    <w:p w14:paraId="30919C1C">
      <w:pPr>
        <w:tabs>
          <w:tab w:val="left" w:pos="6300"/>
        </w:tabs>
        <w:snapToGrid w:val="0"/>
        <w:spacing w:line="312" w:lineRule="auto"/>
        <w:ind w:left="0" w:leftChars="0" w:firstLine="220" w:firstLineChars="92"/>
        <w:rPr>
          <w:rFonts w:hint="eastAsia" w:ascii="宋体" w:hAnsi="宋体" w:cs="宋体"/>
          <w:color w:val="auto"/>
          <w:sz w:val="24"/>
        </w:rPr>
      </w:pPr>
    </w:p>
    <w:p w14:paraId="5019BF06">
      <w:pPr>
        <w:tabs>
          <w:tab w:val="left" w:pos="6300"/>
        </w:tabs>
        <w:snapToGrid w:val="0"/>
        <w:spacing w:line="312" w:lineRule="auto"/>
        <w:ind w:left="0" w:leftChars="0" w:firstLine="220" w:firstLineChars="92"/>
        <w:rPr>
          <w:rFonts w:hint="eastAsia" w:ascii="宋体" w:hAnsi="宋体" w:cs="宋体"/>
          <w:color w:val="auto"/>
          <w:sz w:val="24"/>
        </w:rPr>
      </w:pPr>
    </w:p>
    <w:p w14:paraId="41D8D1CC">
      <w:pPr>
        <w:tabs>
          <w:tab w:val="left" w:pos="6300"/>
        </w:tabs>
        <w:snapToGrid w:val="0"/>
        <w:spacing w:line="312" w:lineRule="auto"/>
        <w:ind w:left="0" w:leftChars="0" w:firstLine="220" w:firstLineChars="92"/>
        <w:rPr>
          <w:rFonts w:hint="eastAsia" w:ascii="宋体" w:hAnsi="宋体" w:cs="宋体"/>
          <w:color w:val="auto"/>
          <w:sz w:val="24"/>
        </w:rPr>
      </w:pPr>
    </w:p>
    <w:p w14:paraId="3D0CFD06">
      <w:pPr>
        <w:tabs>
          <w:tab w:val="left" w:pos="6300"/>
        </w:tabs>
        <w:snapToGrid w:val="0"/>
        <w:spacing w:line="312" w:lineRule="auto"/>
        <w:ind w:left="0" w:leftChars="0" w:firstLine="220" w:firstLineChars="92"/>
        <w:rPr>
          <w:rFonts w:hint="eastAsia" w:ascii="宋体" w:hAnsi="宋体" w:cs="宋体"/>
          <w:color w:val="auto"/>
          <w:sz w:val="24"/>
        </w:rPr>
      </w:pPr>
    </w:p>
    <w:p w14:paraId="2E2320AB">
      <w:pPr>
        <w:tabs>
          <w:tab w:val="left" w:pos="6300"/>
        </w:tabs>
        <w:snapToGrid w:val="0"/>
        <w:spacing w:line="312" w:lineRule="auto"/>
        <w:ind w:left="0" w:leftChars="0" w:firstLine="257" w:firstLineChars="92"/>
        <w:rPr>
          <w:rFonts w:hint="eastAsia" w:ascii="宋体" w:hAnsi="宋体" w:cs="宋体"/>
          <w:color w:val="auto"/>
          <w:sz w:val="24"/>
        </w:rPr>
      </w:pPr>
      <w:r>
        <w:rPr>
          <w:rFonts w:hint="eastAsia" w:ascii="宋体" w:hAnsi="宋体" w:cs="宋体"/>
          <w:color w:val="auto"/>
        </w:rPr>
        <w:br w:type="column"/>
      </w:r>
      <w:r>
        <w:rPr>
          <w:rFonts w:hint="eastAsia" w:ascii="宋体" w:hAnsi="宋体" w:cs="宋体"/>
          <w:color w:val="auto"/>
          <w:sz w:val="24"/>
        </w:rPr>
        <w:t>（四）法定代表人授权委托书（格式）</w:t>
      </w:r>
    </w:p>
    <w:p w14:paraId="56DFAC42">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 xml:space="preserve">    </w:t>
      </w:r>
    </w:p>
    <w:p w14:paraId="63CF50C4">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项目名称：</w:t>
      </w:r>
      <w:r>
        <w:rPr>
          <w:rFonts w:hint="eastAsia" w:ascii="宋体" w:hAnsi="宋体" w:cs="宋体"/>
          <w:color w:val="auto"/>
          <w:sz w:val="24"/>
          <w:u w:val="single"/>
        </w:rPr>
        <w:t xml:space="preserve">                                                </w:t>
      </w:r>
    </w:p>
    <w:p w14:paraId="1A6676AD">
      <w:pPr>
        <w:tabs>
          <w:tab w:val="left" w:pos="6300"/>
        </w:tabs>
        <w:snapToGrid w:val="0"/>
        <w:spacing w:line="312" w:lineRule="auto"/>
        <w:ind w:left="0" w:leftChars="0" w:firstLine="220" w:firstLineChars="92"/>
        <w:rPr>
          <w:rFonts w:hint="eastAsia" w:ascii="宋体" w:hAnsi="宋体" w:cs="宋体"/>
          <w:color w:val="auto"/>
          <w:sz w:val="24"/>
        </w:rPr>
      </w:pPr>
    </w:p>
    <w:p w14:paraId="574E6EA5">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 xml:space="preserve">                     </w:t>
      </w:r>
      <w:r>
        <w:rPr>
          <w:rFonts w:hint="eastAsia" w:ascii="宋体" w:hAnsi="宋体" w:cs="宋体"/>
          <w:color w:val="auto"/>
          <w:sz w:val="24"/>
        </w:rPr>
        <w:t>（采购人名称）：</w:t>
      </w:r>
    </w:p>
    <w:p w14:paraId="4E9AD805">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（供应商法定代表人名称）是</w:t>
      </w:r>
      <w:r>
        <w:rPr>
          <w:rFonts w:hint="eastAsia" w:ascii="宋体" w:hAnsi="宋体" w:cs="宋体"/>
          <w:color w:val="auto"/>
          <w:sz w:val="24"/>
          <w:u w:val="single"/>
        </w:rPr>
        <w:t xml:space="preserve">                    </w:t>
      </w:r>
      <w:r>
        <w:rPr>
          <w:rFonts w:hint="eastAsia" w:ascii="宋体" w:hAnsi="宋体" w:cs="宋体"/>
          <w:color w:val="auto"/>
          <w:sz w:val="24"/>
        </w:rPr>
        <w:t>（供应商名称）的法定代表人，特授权</w:t>
      </w:r>
      <w:r>
        <w:rPr>
          <w:rFonts w:hint="eastAsia" w:ascii="宋体" w:hAnsi="宋体" w:cs="宋体"/>
          <w:color w:val="auto"/>
          <w:sz w:val="24"/>
          <w:u w:val="single"/>
        </w:rPr>
        <w:t xml:space="preserve">          </w:t>
      </w:r>
      <w:r>
        <w:rPr>
          <w:rFonts w:hint="eastAsia" w:ascii="宋体" w:hAnsi="宋体" w:cs="宋体"/>
          <w:color w:val="auto"/>
          <w:sz w:val="24"/>
        </w:rPr>
        <w:t>（被授权人姓名及身份证</w:t>
      </w:r>
      <w:r>
        <w:rPr>
          <w:rFonts w:hint="eastAsia" w:ascii="宋体" w:hAnsi="宋体" w:cs="宋体"/>
          <w:color w:val="auto"/>
          <w:sz w:val="24"/>
          <w:lang w:val="en-US" w:eastAsia="zh-CN"/>
        </w:rPr>
        <w:t>号</w:t>
      </w:r>
      <w:r>
        <w:rPr>
          <w:rFonts w:hint="eastAsia" w:ascii="宋体" w:hAnsi="宋体" w:cs="宋体"/>
          <w:color w:val="auto"/>
          <w:sz w:val="24"/>
        </w:rPr>
        <w:t>码）代表我单位全权办理上述项目的询比、签约等具体工作，并签署全部有关文件、协议及合同。</w:t>
      </w:r>
    </w:p>
    <w:p w14:paraId="0AF61CFB">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我单位对被授权人的签字负全部责任。</w:t>
      </w:r>
    </w:p>
    <w:p w14:paraId="46E8BAAB">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在撤消授权的书面通知以前，本授权书一直有效。被授权人在授权书有效期内签署的所有文件不因授权的撤消而失效。</w:t>
      </w:r>
    </w:p>
    <w:p w14:paraId="3548F2E5">
      <w:pPr>
        <w:tabs>
          <w:tab w:val="left" w:pos="6300"/>
        </w:tabs>
        <w:snapToGrid w:val="0"/>
        <w:spacing w:line="312" w:lineRule="auto"/>
        <w:ind w:left="0" w:leftChars="0" w:firstLine="220" w:firstLineChars="92"/>
        <w:rPr>
          <w:rFonts w:hint="eastAsia" w:ascii="宋体" w:hAnsi="宋体" w:cs="宋体"/>
          <w:color w:val="auto"/>
          <w:sz w:val="24"/>
        </w:rPr>
      </w:pPr>
    </w:p>
    <w:p w14:paraId="2251FEBA">
      <w:pPr>
        <w:tabs>
          <w:tab w:val="left" w:pos="6300"/>
        </w:tabs>
        <w:snapToGrid w:val="0"/>
        <w:spacing w:line="312" w:lineRule="auto"/>
        <w:ind w:left="0" w:leftChars="0" w:firstLine="220" w:firstLineChars="92"/>
        <w:rPr>
          <w:rFonts w:hint="eastAsia" w:ascii="宋体" w:hAnsi="宋体" w:cs="宋体"/>
          <w:color w:val="auto"/>
          <w:sz w:val="24"/>
        </w:rPr>
      </w:pPr>
    </w:p>
    <w:p w14:paraId="4610E953">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被授权人：                                 供应商法定代表人：</w:t>
      </w:r>
    </w:p>
    <w:p w14:paraId="633A0FE2">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（签字或盖章）                                （签字或盖章）</w:t>
      </w:r>
    </w:p>
    <w:p w14:paraId="20E8B8E4">
      <w:pPr>
        <w:tabs>
          <w:tab w:val="left" w:pos="6300"/>
        </w:tabs>
        <w:snapToGrid w:val="0"/>
        <w:spacing w:line="312" w:lineRule="auto"/>
        <w:ind w:left="0" w:leftChars="0" w:firstLine="220" w:firstLineChars="92"/>
        <w:rPr>
          <w:rFonts w:hint="eastAsia" w:ascii="宋体" w:hAnsi="宋体" w:cs="宋体"/>
          <w:color w:val="auto"/>
          <w:sz w:val="24"/>
        </w:rPr>
      </w:pPr>
    </w:p>
    <w:p w14:paraId="5CC0605E">
      <w:pPr>
        <w:tabs>
          <w:tab w:val="left" w:pos="6300"/>
        </w:tabs>
        <w:snapToGrid w:val="0"/>
        <w:spacing w:line="312" w:lineRule="auto"/>
        <w:ind w:left="0" w:leftChars="0" w:firstLine="220" w:firstLineChars="92"/>
        <w:rPr>
          <w:rFonts w:hint="eastAsia" w:ascii="宋体" w:hAnsi="宋体" w:cs="宋体"/>
          <w:color w:val="auto"/>
          <w:sz w:val="24"/>
        </w:rPr>
      </w:pPr>
    </w:p>
    <w:p w14:paraId="7042E10D">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（附：被授权人身份证正反面复印件）</w:t>
      </w:r>
    </w:p>
    <w:p w14:paraId="07429E9B">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 xml:space="preserve">                                          </w:t>
      </w:r>
    </w:p>
    <w:p w14:paraId="65C458B3">
      <w:pPr>
        <w:tabs>
          <w:tab w:val="left" w:pos="6300"/>
        </w:tabs>
        <w:snapToGrid w:val="0"/>
        <w:spacing w:line="312" w:lineRule="auto"/>
        <w:ind w:left="0" w:leftChars="0" w:firstLine="220" w:firstLineChars="92"/>
        <w:rPr>
          <w:rFonts w:hint="eastAsia" w:ascii="宋体" w:hAnsi="宋体" w:cs="宋体"/>
          <w:color w:val="auto"/>
          <w:sz w:val="24"/>
        </w:rPr>
      </w:pPr>
    </w:p>
    <w:p w14:paraId="39F5BB7A">
      <w:pPr>
        <w:tabs>
          <w:tab w:val="left" w:pos="6300"/>
        </w:tabs>
        <w:snapToGrid w:val="0"/>
        <w:spacing w:line="312" w:lineRule="auto"/>
        <w:ind w:left="0" w:leftChars="0" w:firstLine="220" w:firstLineChars="92"/>
        <w:rPr>
          <w:rFonts w:hint="eastAsia" w:ascii="宋体" w:hAnsi="宋体" w:cs="宋体"/>
          <w:color w:val="auto"/>
          <w:sz w:val="24"/>
        </w:rPr>
      </w:pPr>
    </w:p>
    <w:p w14:paraId="326D4C59">
      <w:pPr>
        <w:tabs>
          <w:tab w:val="left" w:pos="6300"/>
        </w:tabs>
        <w:snapToGrid w:val="0"/>
        <w:spacing w:line="312" w:lineRule="auto"/>
        <w:ind w:left="0" w:leftChars="0" w:right="480" w:firstLine="220" w:firstLineChars="92"/>
        <w:jc w:val="right"/>
        <w:rPr>
          <w:rFonts w:hint="eastAsia" w:ascii="宋体" w:hAnsi="宋体" w:cs="宋体"/>
          <w:color w:val="auto"/>
          <w:sz w:val="24"/>
        </w:rPr>
      </w:pPr>
      <w:r>
        <w:rPr>
          <w:rFonts w:hint="eastAsia" w:ascii="宋体" w:hAnsi="宋体" w:cs="宋体"/>
          <w:color w:val="auto"/>
          <w:sz w:val="24"/>
        </w:rPr>
        <w:t>（供应商公章）</w:t>
      </w:r>
    </w:p>
    <w:p w14:paraId="5E61BFD3">
      <w:pPr>
        <w:tabs>
          <w:tab w:val="left" w:pos="6300"/>
        </w:tabs>
        <w:snapToGrid w:val="0"/>
        <w:spacing w:line="312" w:lineRule="auto"/>
        <w:ind w:left="0" w:leftChars="0" w:right="480" w:firstLine="220" w:firstLineChars="92"/>
        <w:jc w:val="right"/>
        <w:rPr>
          <w:rFonts w:hint="eastAsia" w:ascii="宋体" w:hAnsi="宋体" w:cs="宋体"/>
          <w:color w:val="auto"/>
          <w:sz w:val="24"/>
        </w:rPr>
      </w:pPr>
      <w:r>
        <w:rPr>
          <w:rFonts w:hint="eastAsia" w:ascii="宋体" w:hAnsi="宋体" w:cs="宋体"/>
          <w:color w:val="auto"/>
          <w:sz w:val="24"/>
        </w:rPr>
        <w:t>年   月   日</w:t>
      </w:r>
    </w:p>
    <w:p w14:paraId="4193DE9E">
      <w:pPr>
        <w:tabs>
          <w:tab w:val="left" w:pos="6300"/>
        </w:tabs>
        <w:snapToGrid w:val="0"/>
        <w:spacing w:line="312" w:lineRule="auto"/>
        <w:ind w:left="0" w:leftChars="0" w:right="480" w:firstLine="220" w:firstLineChars="92"/>
        <w:jc w:val="right"/>
        <w:rPr>
          <w:rFonts w:hint="eastAsia" w:ascii="宋体" w:hAnsi="宋体" w:cs="宋体"/>
          <w:color w:val="auto"/>
          <w:sz w:val="24"/>
        </w:rPr>
      </w:pPr>
    </w:p>
    <w:p w14:paraId="0A3F2499">
      <w:pPr>
        <w:tabs>
          <w:tab w:val="left" w:pos="6300"/>
        </w:tabs>
        <w:snapToGrid w:val="0"/>
        <w:spacing w:line="312" w:lineRule="auto"/>
        <w:ind w:left="0" w:leftChars="0" w:right="480" w:firstLine="220" w:firstLineChars="92"/>
        <w:jc w:val="right"/>
        <w:rPr>
          <w:rFonts w:hint="eastAsia" w:ascii="宋体" w:hAnsi="宋体" w:cs="宋体"/>
          <w:color w:val="auto"/>
          <w:sz w:val="24"/>
        </w:rPr>
      </w:pPr>
    </w:p>
    <w:p w14:paraId="2EC7DF07">
      <w:pPr>
        <w:tabs>
          <w:tab w:val="left" w:pos="6300"/>
        </w:tabs>
        <w:snapToGrid w:val="0"/>
        <w:spacing w:line="312" w:lineRule="auto"/>
        <w:ind w:left="0" w:leftChars="0" w:firstLine="257" w:firstLineChars="92"/>
        <w:rPr>
          <w:rFonts w:hint="eastAsia" w:ascii="宋体" w:hAnsi="宋体" w:cs="宋体"/>
          <w:color w:val="auto"/>
          <w:sz w:val="24"/>
        </w:rPr>
      </w:pPr>
      <w:r>
        <w:rPr>
          <w:rFonts w:hint="eastAsia" w:ascii="宋体" w:hAnsi="宋体" w:cs="宋体"/>
          <w:color w:val="auto"/>
        </w:rPr>
        <w:br w:type="page"/>
      </w:r>
      <w:r>
        <w:rPr>
          <w:rFonts w:hint="eastAsia" w:ascii="宋体" w:hAnsi="宋体" w:cs="宋体"/>
          <w:color w:val="auto"/>
          <w:sz w:val="24"/>
        </w:rPr>
        <w:t>（</w:t>
      </w:r>
      <w:r>
        <w:rPr>
          <w:rFonts w:hint="eastAsia" w:ascii="宋体" w:hAnsi="宋体" w:cs="宋体"/>
          <w:color w:val="auto"/>
          <w:sz w:val="24"/>
          <w:lang w:val="en-US" w:eastAsia="zh-CN"/>
        </w:rPr>
        <w:t>五</w:t>
      </w:r>
      <w:r>
        <w:rPr>
          <w:rFonts w:hint="eastAsia" w:ascii="宋体" w:hAnsi="宋体" w:cs="宋体"/>
          <w:color w:val="auto"/>
          <w:sz w:val="24"/>
        </w:rPr>
        <w:t>）书面声明</w:t>
      </w:r>
    </w:p>
    <w:p w14:paraId="565CB570">
      <w:pPr>
        <w:tabs>
          <w:tab w:val="left" w:pos="6300"/>
        </w:tabs>
        <w:snapToGrid w:val="0"/>
        <w:spacing w:line="312" w:lineRule="auto"/>
        <w:ind w:left="0" w:leftChars="0" w:firstLine="220" w:firstLineChars="92"/>
        <w:rPr>
          <w:rFonts w:hint="eastAsia" w:ascii="宋体" w:hAnsi="宋体" w:cs="宋体"/>
          <w:color w:val="auto"/>
          <w:sz w:val="24"/>
        </w:rPr>
      </w:pPr>
    </w:p>
    <w:p w14:paraId="4122244B">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项目名称：</w:t>
      </w:r>
      <w:r>
        <w:rPr>
          <w:rFonts w:hint="eastAsia" w:ascii="宋体" w:hAnsi="宋体" w:cs="宋体"/>
          <w:color w:val="auto"/>
          <w:sz w:val="24"/>
          <w:u w:val="single"/>
        </w:rPr>
        <w:t xml:space="preserve">                                                </w:t>
      </w:r>
    </w:p>
    <w:p w14:paraId="2996B1D2">
      <w:pPr>
        <w:tabs>
          <w:tab w:val="left" w:pos="6300"/>
        </w:tabs>
        <w:snapToGrid w:val="0"/>
        <w:spacing w:line="312" w:lineRule="auto"/>
        <w:ind w:left="0" w:leftChars="0" w:firstLine="220" w:firstLineChars="92"/>
        <w:rPr>
          <w:rFonts w:hint="eastAsia" w:ascii="宋体" w:hAnsi="宋体" w:cs="宋体"/>
          <w:color w:val="auto"/>
          <w:sz w:val="24"/>
        </w:rPr>
      </w:pPr>
    </w:p>
    <w:p w14:paraId="37582B4A">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 xml:space="preserve">                   </w:t>
      </w:r>
      <w:r>
        <w:rPr>
          <w:rFonts w:hint="eastAsia" w:ascii="宋体" w:hAnsi="宋体" w:cs="宋体"/>
          <w:color w:val="auto"/>
          <w:sz w:val="24"/>
        </w:rPr>
        <w:t>（采购人名称）：</w:t>
      </w:r>
    </w:p>
    <w:p w14:paraId="45B643A7">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供应商名称）郑重声明，我公司具有良好的商业信誉和健全的财务会计制度，具有履行合同所必需的设备和专业技术能力，有依法缴纳税收和社会保障资金的良好记录，参加本项目采购活动前三年内无重大违法活动记录，在合同签订前后随时愿意提供相关证明材料；</w:t>
      </w:r>
      <w:r>
        <w:rPr>
          <w:rFonts w:hint="eastAsia" w:ascii="宋体" w:hAnsi="宋体"/>
          <w:color w:val="auto"/>
          <w:sz w:val="24"/>
        </w:rPr>
        <w:t>我公司还同时声明未列入在信用中国网站（www.creditchina.gov.cn）“失信被执行人”、“重大税收违法案件当事人名单”中，也未列入中国政府采购网（www.ccgp.gov.cn）“政府采购严重违法失信行为记录名单”中，并随时接受采购人的检查验证，符合《政府采购法》规定的投标人资格条件。我方对以上声明负全部法律责任</w:t>
      </w:r>
      <w:r>
        <w:rPr>
          <w:rFonts w:hint="eastAsia" w:ascii="宋体" w:hAnsi="宋体" w:cs="宋体"/>
          <w:color w:val="auto"/>
          <w:sz w:val="24"/>
        </w:rPr>
        <w:t>。</w:t>
      </w:r>
    </w:p>
    <w:p w14:paraId="3D23E779">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特此声明。</w:t>
      </w:r>
    </w:p>
    <w:p w14:paraId="3C010BD3">
      <w:pPr>
        <w:tabs>
          <w:tab w:val="left" w:pos="6300"/>
        </w:tabs>
        <w:snapToGrid w:val="0"/>
        <w:spacing w:line="312" w:lineRule="auto"/>
        <w:ind w:left="0" w:leftChars="0" w:firstLine="220" w:firstLineChars="92"/>
        <w:rPr>
          <w:rFonts w:hint="eastAsia" w:ascii="宋体" w:hAnsi="宋体" w:cs="宋体"/>
          <w:color w:val="auto"/>
          <w:sz w:val="24"/>
        </w:rPr>
      </w:pPr>
    </w:p>
    <w:p w14:paraId="3FB09D06">
      <w:pPr>
        <w:tabs>
          <w:tab w:val="left" w:pos="6300"/>
        </w:tabs>
        <w:snapToGrid w:val="0"/>
        <w:spacing w:line="312" w:lineRule="auto"/>
        <w:ind w:left="0" w:leftChars="0" w:firstLine="220" w:firstLineChars="92"/>
        <w:rPr>
          <w:rFonts w:hint="eastAsia" w:ascii="宋体" w:hAnsi="宋体" w:cs="宋体"/>
          <w:color w:val="auto"/>
          <w:sz w:val="24"/>
        </w:rPr>
      </w:pPr>
    </w:p>
    <w:p w14:paraId="277FCE6F">
      <w:pPr>
        <w:tabs>
          <w:tab w:val="left" w:pos="6300"/>
        </w:tabs>
        <w:snapToGrid w:val="0"/>
        <w:spacing w:line="312" w:lineRule="auto"/>
        <w:ind w:left="0" w:leftChars="0" w:firstLine="220" w:firstLineChars="92"/>
        <w:rPr>
          <w:rFonts w:hint="eastAsia" w:ascii="宋体" w:hAnsi="宋体" w:cs="宋体"/>
          <w:color w:val="auto"/>
          <w:sz w:val="24"/>
        </w:rPr>
      </w:pPr>
    </w:p>
    <w:p w14:paraId="212E6A09">
      <w:pPr>
        <w:tabs>
          <w:tab w:val="left" w:pos="6300"/>
        </w:tabs>
        <w:snapToGrid w:val="0"/>
        <w:spacing w:line="312" w:lineRule="auto"/>
        <w:ind w:left="0" w:leftChars="0" w:right="424" w:firstLine="220" w:firstLineChars="92"/>
        <w:jc w:val="right"/>
        <w:rPr>
          <w:rFonts w:hint="eastAsia" w:ascii="宋体" w:hAnsi="宋体" w:cs="宋体"/>
          <w:color w:val="auto"/>
          <w:sz w:val="24"/>
        </w:rPr>
      </w:pPr>
      <w:r>
        <w:rPr>
          <w:rFonts w:hint="eastAsia" w:ascii="宋体" w:hAnsi="宋体" w:cs="宋体"/>
          <w:color w:val="auto"/>
          <w:sz w:val="24"/>
        </w:rPr>
        <w:t>（供应商公章）</w:t>
      </w:r>
    </w:p>
    <w:p w14:paraId="3D1FC786">
      <w:pPr>
        <w:tabs>
          <w:tab w:val="left" w:pos="6300"/>
        </w:tabs>
        <w:snapToGrid w:val="0"/>
        <w:spacing w:line="312" w:lineRule="auto"/>
        <w:ind w:left="0" w:leftChars="0" w:right="480" w:firstLine="220" w:firstLineChars="92"/>
        <w:jc w:val="right"/>
        <w:rPr>
          <w:rFonts w:hint="eastAsia" w:ascii="宋体" w:hAnsi="宋体" w:cs="宋体"/>
          <w:color w:val="auto"/>
          <w:sz w:val="24"/>
        </w:rPr>
      </w:pPr>
      <w:r>
        <w:rPr>
          <w:rFonts w:hint="eastAsia" w:ascii="宋体" w:hAnsi="宋体" w:cs="宋体"/>
          <w:color w:val="auto"/>
          <w:sz w:val="24"/>
        </w:rPr>
        <w:t>年   月   日</w:t>
      </w:r>
    </w:p>
    <w:p w14:paraId="2493F022">
      <w:pPr>
        <w:spacing w:line="312" w:lineRule="auto"/>
        <w:ind w:left="0" w:leftChars="0" w:firstLine="257" w:firstLineChars="92"/>
        <w:rPr>
          <w:rFonts w:hint="eastAsia" w:ascii="宋体" w:hAnsi="宋体" w:cs="宋体"/>
          <w:color w:val="auto"/>
        </w:rPr>
      </w:pPr>
      <w:r>
        <w:rPr>
          <w:rFonts w:hint="eastAsia" w:ascii="宋体" w:hAnsi="宋体" w:cs="宋体"/>
          <w:color w:val="auto"/>
        </w:rPr>
        <w:br w:type="page"/>
      </w:r>
    </w:p>
    <w:p w14:paraId="6B1F48D8">
      <w:pPr>
        <w:tabs>
          <w:tab w:val="left" w:pos="6300"/>
        </w:tabs>
        <w:snapToGrid w:val="0"/>
        <w:spacing w:line="312" w:lineRule="auto"/>
        <w:ind w:left="0" w:leftChars="0" w:firstLine="220" w:firstLineChars="92"/>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六</w:t>
      </w:r>
      <w:r>
        <w:rPr>
          <w:rFonts w:hint="eastAsia" w:ascii="宋体" w:hAnsi="宋体" w:cs="宋体"/>
          <w:color w:val="auto"/>
          <w:sz w:val="24"/>
        </w:rPr>
        <w:t>）税务登记证（副本）复印件材料</w:t>
      </w:r>
    </w:p>
    <w:p w14:paraId="66AC8D6C">
      <w:pPr>
        <w:tabs>
          <w:tab w:val="left" w:pos="6300"/>
        </w:tabs>
        <w:snapToGrid w:val="0"/>
        <w:spacing w:line="500" w:lineRule="exact"/>
        <w:ind w:left="0" w:leftChars="0" w:firstLine="220" w:firstLineChars="92"/>
        <w:rPr>
          <w:rFonts w:hint="eastAsia" w:ascii="宋体" w:hAnsi="宋体"/>
          <w:color w:val="auto"/>
          <w:sz w:val="24"/>
        </w:rPr>
      </w:pPr>
    </w:p>
    <w:p w14:paraId="140E0FB0">
      <w:pPr>
        <w:tabs>
          <w:tab w:val="left" w:pos="6300"/>
        </w:tabs>
        <w:snapToGrid w:val="0"/>
        <w:spacing w:line="500" w:lineRule="exact"/>
        <w:ind w:left="0" w:leftChars="0" w:firstLine="220" w:firstLineChars="92"/>
        <w:rPr>
          <w:rFonts w:hint="eastAsia" w:ascii="宋体" w:hAnsi="宋体"/>
          <w:color w:val="auto"/>
          <w:sz w:val="24"/>
        </w:rPr>
      </w:pPr>
      <w:r>
        <w:rPr>
          <w:rFonts w:hint="eastAsia" w:ascii="宋体" w:hAnsi="宋体"/>
          <w:color w:val="auto"/>
          <w:sz w:val="24"/>
        </w:rPr>
        <w:t>说明：</w:t>
      </w:r>
    </w:p>
    <w:p w14:paraId="3062D6FB">
      <w:pPr>
        <w:tabs>
          <w:tab w:val="left" w:pos="6300"/>
        </w:tabs>
        <w:snapToGrid w:val="0"/>
        <w:spacing w:line="500" w:lineRule="exact"/>
        <w:ind w:left="0" w:leftChars="0" w:firstLine="220" w:firstLineChars="92"/>
        <w:rPr>
          <w:rFonts w:hint="eastAsia" w:ascii="宋体" w:hAnsi="宋体"/>
          <w:color w:val="auto"/>
          <w:sz w:val="24"/>
        </w:rPr>
      </w:pPr>
      <w:r>
        <w:rPr>
          <w:rFonts w:hint="eastAsia" w:ascii="宋体" w:hAnsi="宋体"/>
          <w:color w:val="auto"/>
          <w:sz w:val="24"/>
        </w:rPr>
        <w:t>供应商按“三证合一”登记制度办理营业执照的，组织机构代码证和税务登记证以供应商所提供的营业执照（副本）复印件为准。</w:t>
      </w:r>
    </w:p>
    <w:p w14:paraId="72E69564">
      <w:pPr>
        <w:tabs>
          <w:tab w:val="left" w:pos="6300"/>
        </w:tabs>
        <w:snapToGrid w:val="0"/>
        <w:spacing w:line="312" w:lineRule="auto"/>
        <w:ind w:left="0" w:leftChars="0" w:firstLine="220" w:firstLineChars="92"/>
        <w:rPr>
          <w:rFonts w:hint="eastAsia" w:ascii="宋体" w:hAnsi="宋体" w:cs="宋体"/>
          <w:color w:val="auto"/>
          <w:sz w:val="24"/>
        </w:rPr>
      </w:pPr>
    </w:p>
    <w:p w14:paraId="648A9564">
      <w:pPr>
        <w:tabs>
          <w:tab w:val="left" w:pos="6300"/>
        </w:tabs>
        <w:snapToGrid w:val="0"/>
        <w:spacing w:line="312" w:lineRule="auto"/>
        <w:ind w:left="0" w:leftChars="0" w:firstLine="220" w:firstLineChars="92"/>
        <w:rPr>
          <w:rFonts w:hint="eastAsia" w:ascii="宋体" w:hAnsi="宋体" w:cs="宋体"/>
          <w:color w:val="auto"/>
        </w:rPr>
      </w:pPr>
      <w:r>
        <w:rPr>
          <w:rFonts w:hint="eastAsia" w:ascii="宋体" w:hAnsi="宋体" w:cs="宋体"/>
          <w:color w:val="auto"/>
          <w:sz w:val="24"/>
        </w:rPr>
        <w:t>（</w:t>
      </w:r>
      <w:r>
        <w:rPr>
          <w:rFonts w:hint="eastAsia" w:ascii="宋体" w:hAnsi="宋体" w:cs="宋体"/>
          <w:color w:val="auto"/>
          <w:sz w:val="24"/>
          <w:lang w:val="en-US" w:eastAsia="zh-CN"/>
        </w:rPr>
        <w:t>七</w:t>
      </w:r>
      <w:r>
        <w:rPr>
          <w:rFonts w:hint="eastAsia" w:ascii="宋体" w:hAnsi="宋体" w:cs="宋体"/>
          <w:color w:val="auto"/>
          <w:sz w:val="24"/>
        </w:rPr>
        <w:t>）</w:t>
      </w:r>
      <w:r>
        <w:rPr>
          <w:rFonts w:hint="eastAsia" w:ascii="宋体" w:hAnsi="宋体"/>
          <w:color w:val="auto"/>
          <w:sz w:val="24"/>
        </w:rPr>
        <w:t>特定资格条件证书或证明文件</w:t>
      </w:r>
    </w:p>
    <w:p w14:paraId="13E3EB4C">
      <w:pPr>
        <w:spacing w:line="312" w:lineRule="auto"/>
        <w:ind w:left="0" w:leftChars="0" w:firstLine="257" w:firstLineChars="92"/>
        <w:rPr>
          <w:rFonts w:hint="eastAsia"/>
          <w:color w:val="auto"/>
          <w:kern w:val="0"/>
        </w:rPr>
      </w:pPr>
    </w:p>
    <w:p w14:paraId="57BEE31A">
      <w:pPr>
        <w:pStyle w:val="55"/>
        <w:ind w:left="0" w:leftChars="0" w:firstLine="220" w:firstLineChars="92"/>
        <w:rPr>
          <w:rFonts w:hint="eastAsia"/>
          <w:color w:val="auto"/>
        </w:rPr>
      </w:pPr>
    </w:p>
    <w:p w14:paraId="6E7A7FC3">
      <w:pPr>
        <w:tabs>
          <w:tab w:val="left" w:pos="6300"/>
        </w:tabs>
        <w:snapToGrid w:val="0"/>
        <w:spacing w:line="500" w:lineRule="exact"/>
        <w:ind w:left="0" w:leftChars="0" w:firstLine="220" w:firstLineChars="92"/>
        <w:rPr>
          <w:rFonts w:hint="eastAsia" w:ascii="宋体" w:hAnsi="宋体"/>
          <w:color w:val="auto"/>
          <w:sz w:val="24"/>
        </w:rPr>
      </w:pPr>
    </w:p>
    <w:p w14:paraId="3CFBCE62">
      <w:pPr>
        <w:pStyle w:val="55"/>
        <w:ind w:left="0" w:leftChars="0" w:firstLine="220" w:firstLineChars="92"/>
        <w:rPr>
          <w:rFonts w:hint="eastAsia"/>
          <w:color w:val="auto"/>
        </w:rPr>
      </w:pPr>
    </w:p>
    <w:p w14:paraId="2C6B7550">
      <w:pPr>
        <w:pStyle w:val="55"/>
        <w:ind w:left="0" w:leftChars="0" w:firstLine="220" w:firstLineChars="92"/>
        <w:rPr>
          <w:rFonts w:hint="eastAsia"/>
          <w:color w:val="auto"/>
        </w:rPr>
      </w:pPr>
    </w:p>
    <w:p w14:paraId="67BF6691">
      <w:pPr>
        <w:pStyle w:val="55"/>
        <w:ind w:left="0" w:leftChars="0" w:firstLine="220" w:firstLineChars="92"/>
        <w:rPr>
          <w:rFonts w:hint="eastAsia"/>
          <w:color w:val="auto"/>
        </w:rPr>
      </w:pPr>
    </w:p>
    <w:p w14:paraId="082C2969">
      <w:pPr>
        <w:pStyle w:val="55"/>
        <w:ind w:left="0" w:leftChars="0" w:firstLine="220" w:firstLineChars="92"/>
        <w:rPr>
          <w:rFonts w:hint="eastAsia"/>
          <w:color w:val="auto"/>
        </w:rPr>
      </w:pPr>
    </w:p>
    <w:p w14:paraId="02BFD508">
      <w:pPr>
        <w:pStyle w:val="55"/>
        <w:ind w:left="0" w:leftChars="0" w:firstLine="220" w:firstLineChars="92"/>
        <w:rPr>
          <w:rFonts w:hint="eastAsia"/>
          <w:color w:val="auto"/>
        </w:rPr>
      </w:pPr>
    </w:p>
    <w:p w14:paraId="11C641C5">
      <w:pPr>
        <w:pStyle w:val="55"/>
        <w:ind w:left="0" w:leftChars="0" w:firstLine="220" w:firstLineChars="92"/>
        <w:rPr>
          <w:rFonts w:hint="eastAsia"/>
          <w:color w:val="auto"/>
        </w:rPr>
      </w:pPr>
    </w:p>
    <w:p w14:paraId="15D27CBA">
      <w:pPr>
        <w:pStyle w:val="55"/>
        <w:ind w:left="0" w:leftChars="0" w:firstLine="220" w:firstLineChars="92"/>
        <w:rPr>
          <w:rFonts w:hint="eastAsia"/>
          <w:color w:val="auto"/>
        </w:rPr>
      </w:pPr>
    </w:p>
    <w:p w14:paraId="5F0F61BC">
      <w:pPr>
        <w:pStyle w:val="55"/>
        <w:ind w:left="0" w:leftChars="0" w:firstLine="220" w:firstLineChars="92"/>
        <w:rPr>
          <w:rFonts w:hint="eastAsia"/>
          <w:color w:val="auto"/>
        </w:rPr>
      </w:pPr>
    </w:p>
    <w:p w14:paraId="61806DF9">
      <w:pPr>
        <w:pStyle w:val="55"/>
        <w:ind w:left="0" w:leftChars="0" w:firstLine="220" w:firstLineChars="92"/>
        <w:rPr>
          <w:rFonts w:hint="eastAsia"/>
          <w:color w:val="auto"/>
        </w:rPr>
      </w:pPr>
    </w:p>
    <w:p w14:paraId="2D99DD50">
      <w:pPr>
        <w:pStyle w:val="55"/>
        <w:ind w:left="0" w:leftChars="0" w:firstLine="220" w:firstLineChars="92"/>
        <w:rPr>
          <w:rFonts w:hint="eastAsia"/>
          <w:color w:val="auto"/>
        </w:rPr>
      </w:pPr>
    </w:p>
    <w:p w14:paraId="25B8FB96">
      <w:pPr>
        <w:pStyle w:val="55"/>
        <w:ind w:left="0" w:leftChars="0" w:firstLine="220" w:firstLineChars="92"/>
        <w:rPr>
          <w:rFonts w:hint="eastAsia"/>
          <w:color w:val="auto"/>
        </w:rPr>
      </w:pPr>
    </w:p>
    <w:p w14:paraId="387B4665">
      <w:pPr>
        <w:pStyle w:val="55"/>
        <w:ind w:left="0" w:leftChars="0" w:firstLine="220" w:firstLineChars="92"/>
        <w:rPr>
          <w:rFonts w:hint="eastAsia"/>
          <w:color w:val="auto"/>
        </w:rPr>
      </w:pPr>
    </w:p>
    <w:p w14:paraId="595ECA7A">
      <w:pPr>
        <w:pStyle w:val="55"/>
        <w:ind w:left="0" w:leftChars="0" w:firstLine="220" w:firstLineChars="92"/>
        <w:rPr>
          <w:rFonts w:hint="eastAsia"/>
          <w:color w:val="auto"/>
        </w:rPr>
      </w:pPr>
    </w:p>
    <w:p w14:paraId="3EC4A353">
      <w:pPr>
        <w:pStyle w:val="55"/>
        <w:ind w:left="0" w:leftChars="0" w:firstLine="220" w:firstLineChars="92"/>
        <w:rPr>
          <w:rFonts w:hint="eastAsia"/>
          <w:color w:val="auto"/>
        </w:rPr>
      </w:pPr>
    </w:p>
    <w:p w14:paraId="4D7742B9">
      <w:pPr>
        <w:pStyle w:val="55"/>
        <w:ind w:left="0" w:leftChars="0" w:firstLine="220" w:firstLineChars="92"/>
        <w:rPr>
          <w:rFonts w:hint="eastAsia"/>
          <w:color w:val="auto"/>
        </w:rPr>
      </w:pPr>
    </w:p>
    <w:p w14:paraId="1C788146">
      <w:pPr>
        <w:pStyle w:val="55"/>
        <w:ind w:left="0" w:leftChars="0" w:firstLine="220" w:firstLineChars="92"/>
        <w:rPr>
          <w:rFonts w:hint="eastAsia"/>
          <w:color w:val="auto"/>
        </w:rPr>
      </w:pPr>
    </w:p>
    <w:p w14:paraId="3C58EF44">
      <w:pPr>
        <w:tabs>
          <w:tab w:val="left" w:pos="6300"/>
        </w:tabs>
        <w:snapToGrid w:val="0"/>
        <w:spacing w:line="312" w:lineRule="auto"/>
        <w:ind w:left="0" w:leftChars="0" w:firstLine="222" w:firstLineChars="92"/>
        <w:rPr>
          <w:rFonts w:hint="eastAsia" w:ascii="宋体" w:hAnsi="宋体" w:cs="宋体"/>
          <w:b/>
          <w:color w:val="auto"/>
          <w:sz w:val="24"/>
          <w:szCs w:val="24"/>
        </w:rPr>
      </w:pPr>
    </w:p>
    <w:p w14:paraId="4A897F90">
      <w:pPr>
        <w:tabs>
          <w:tab w:val="left" w:pos="6300"/>
        </w:tabs>
        <w:snapToGrid w:val="0"/>
        <w:spacing w:line="312" w:lineRule="auto"/>
        <w:ind w:left="0" w:leftChars="0" w:firstLine="222" w:firstLineChars="92"/>
        <w:rPr>
          <w:rFonts w:hint="eastAsia" w:ascii="宋体" w:hAnsi="宋体" w:cs="宋体"/>
          <w:b/>
          <w:color w:val="auto"/>
          <w:sz w:val="24"/>
          <w:szCs w:val="24"/>
        </w:rPr>
      </w:pPr>
    </w:p>
    <w:p w14:paraId="19340936">
      <w:pPr>
        <w:tabs>
          <w:tab w:val="left" w:pos="6300"/>
        </w:tabs>
        <w:snapToGrid w:val="0"/>
        <w:spacing w:line="360" w:lineRule="auto"/>
        <w:ind w:left="0" w:leftChars="0" w:firstLine="257" w:firstLineChars="92"/>
        <w:rPr>
          <w:rFonts w:hint="eastAsia"/>
          <w:color w:val="auto"/>
        </w:rPr>
      </w:pPr>
    </w:p>
    <w:p w14:paraId="54662E77">
      <w:pPr>
        <w:pStyle w:val="55"/>
        <w:ind w:left="0" w:leftChars="0" w:firstLine="220" w:firstLineChars="92"/>
        <w:rPr>
          <w:color w:val="auto"/>
        </w:rPr>
        <w:sectPr>
          <w:headerReference r:id="rId4" w:type="default"/>
          <w:footerReference r:id="rId5" w:type="default"/>
          <w:pgSz w:w="11907" w:h="16840"/>
          <w:pgMar w:top="1134" w:right="1418" w:bottom="1134" w:left="1418" w:header="964" w:footer="992" w:gutter="0"/>
          <w:pgNumType w:fmt="numberInDash"/>
          <w:cols w:space="720" w:num="1"/>
          <w:docGrid w:linePitch="312" w:charSpace="0"/>
        </w:sectPr>
      </w:pPr>
    </w:p>
    <w:p w14:paraId="2A73BB6D">
      <w:pPr>
        <w:numPr>
          <w:ilvl w:val="0"/>
          <w:numId w:val="0"/>
        </w:numPr>
        <w:spacing w:line="312" w:lineRule="auto"/>
        <w:ind w:left="0" w:leftChars="0" w:firstLine="222" w:firstLineChars="92"/>
        <w:rPr>
          <w:rFonts w:ascii="宋体" w:hAnsi="宋体" w:cs="宋体"/>
          <w:b/>
          <w:color w:val="auto"/>
          <w:sz w:val="24"/>
          <w:szCs w:val="24"/>
        </w:rPr>
      </w:pPr>
      <w:r>
        <w:rPr>
          <w:rFonts w:hint="eastAsia" w:ascii="宋体" w:hAnsi="宋体" w:cs="宋体"/>
          <w:b/>
          <w:color w:val="auto"/>
          <w:sz w:val="24"/>
          <w:szCs w:val="24"/>
          <w:lang w:val="en-US" w:eastAsia="zh-CN"/>
        </w:rPr>
        <w:t>三、</w:t>
      </w:r>
      <w:r>
        <w:rPr>
          <w:rFonts w:hint="eastAsia" w:ascii="宋体" w:hAnsi="宋体" w:cs="宋体"/>
          <w:b/>
          <w:color w:val="auto"/>
          <w:sz w:val="24"/>
          <w:szCs w:val="24"/>
        </w:rPr>
        <w:t>服务方案</w:t>
      </w:r>
    </w:p>
    <w:p w14:paraId="71208B28">
      <w:pPr>
        <w:spacing w:line="312" w:lineRule="auto"/>
        <w:ind w:left="0" w:leftChars="0" w:firstLine="220" w:firstLineChars="92"/>
        <w:jc w:val="center"/>
        <w:rPr>
          <w:rFonts w:ascii="宋体" w:hAnsi="宋体" w:cs="宋体"/>
          <w:b/>
          <w:i/>
          <w:iCs/>
          <w:color w:val="auto"/>
          <w:sz w:val="24"/>
          <w:szCs w:val="24"/>
          <w:u w:val="single"/>
        </w:rPr>
      </w:pPr>
      <w:r>
        <w:rPr>
          <w:rFonts w:hint="eastAsia" w:ascii="宋体" w:hAnsi="宋体" w:cs="宋体"/>
          <w:i/>
          <w:iCs/>
          <w:color w:val="auto"/>
          <w:sz w:val="24"/>
          <w:szCs w:val="24"/>
          <w:u w:val="single"/>
        </w:rPr>
        <w:t>服务方案（格式自定）</w:t>
      </w:r>
    </w:p>
    <w:p w14:paraId="21C5D2BD">
      <w:pPr>
        <w:spacing w:line="312" w:lineRule="auto"/>
        <w:ind w:left="0" w:leftChars="0" w:firstLine="222" w:firstLineChars="92"/>
        <w:rPr>
          <w:rFonts w:ascii="宋体" w:hAnsi="宋体" w:cs="宋体"/>
          <w:b/>
          <w:color w:val="auto"/>
          <w:sz w:val="24"/>
          <w:szCs w:val="24"/>
        </w:rPr>
      </w:pPr>
    </w:p>
    <w:p w14:paraId="0EB58FE9">
      <w:pPr>
        <w:pStyle w:val="4"/>
        <w:spacing w:before="0" w:after="0" w:line="360" w:lineRule="auto"/>
        <w:ind w:left="0" w:leftChars="0" w:firstLine="222" w:firstLineChars="92"/>
        <w:jc w:val="left"/>
        <w:rPr>
          <w:rFonts w:ascii="宋体" w:hAnsi="宋体" w:cs="宋体"/>
          <w:color w:val="auto"/>
          <w:sz w:val="24"/>
          <w:szCs w:val="24"/>
        </w:rPr>
      </w:pPr>
    </w:p>
    <w:p w14:paraId="634B4157">
      <w:pPr>
        <w:pStyle w:val="4"/>
        <w:numPr>
          <w:ilvl w:val="0"/>
          <w:numId w:val="0"/>
        </w:numPr>
        <w:spacing w:before="0" w:after="0" w:line="360" w:lineRule="auto"/>
        <w:ind w:left="0" w:leftChars="0" w:firstLine="222" w:firstLineChars="92"/>
        <w:jc w:val="left"/>
        <w:rPr>
          <w:rFonts w:ascii="宋体" w:hAnsi="宋体" w:cs="宋体"/>
          <w:color w:val="auto"/>
          <w:sz w:val="24"/>
          <w:szCs w:val="24"/>
        </w:rPr>
      </w:pPr>
      <w:r>
        <w:rPr>
          <w:rFonts w:hint="eastAsia" w:ascii="宋体" w:hAnsi="宋体" w:cs="宋体"/>
          <w:color w:val="auto"/>
          <w:sz w:val="24"/>
          <w:szCs w:val="24"/>
          <w:lang w:val="en-US" w:eastAsia="zh-CN"/>
        </w:rPr>
        <w:t>四、</w:t>
      </w:r>
      <w:r>
        <w:rPr>
          <w:rFonts w:hint="eastAsia" w:ascii="宋体" w:hAnsi="宋体" w:cs="宋体"/>
          <w:color w:val="auto"/>
          <w:sz w:val="24"/>
          <w:szCs w:val="24"/>
        </w:rPr>
        <w:t>资格条件及其他</w:t>
      </w:r>
    </w:p>
    <w:p w14:paraId="52942121">
      <w:pPr>
        <w:spacing w:line="312" w:lineRule="auto"/>
        <w:ind w:left="0" w:leftChars="0" w:firstLine="220" w:firstLineChars="92"/>
        <w:jc w:val="center"/>
        <w:rPr>
          <w:rFonts w:ascii="宋体" w:hAnsi="宋体" w:cs="宋体"/>
          <w:i/>
          <w:iCs/>
          <w:color w:val="auto"/>
          <w:sz w:val="24"/>
          <w:szCs w:val="24"/>
          <w:u w:val="single"/>
        </w:rPr>
      </w:pPr>
      <w:r>
        <w:rPr>
          <w:rFonts w:hint="eastAsia" w:ascii="宋体" w:hAnsi="宋体" w:cs="宋体"/>
          <w:i/>
          <w:iCs/>
          <w:color w:val="auto"/>
          <w:sz w:val="24"/>
          <w:szCs w:val="24"/>
          <w:u w:val="single"/>
        </w:rPr>
        <w:t>按照采购文件要求提供扫描件</w:t>
      </w:r>
    </w:p>
    <w:p w14:paraId="42E798ED">
      <w:pPr>
        <w:ind w:left="0" w:leftChars="0" w:firstLine="257" w:firstLineChars="92"/>
        <w:rPr>
          <w:color w:val="auto"/>
        </w:rPr>
      </w:pPr>
    </w:p>
    <w:p w14:paraId="31355F4A">
      <w:pPr>
        <w:pStyle w:val="4"/>
        <w:spacing w:before="0" w:after="0" w:line="312" w:lineRule="auto"/>
        <w:ind w:left="0" w:leftChars="0" w:firstLine="222" w:firstLineChars="92"/>
        <w:rPr>
          <w:rFonts w:ascii="宋体" w:hAnsi="宋体" w:cs="宋体"/>
          <w:color w:val="auto"/>
          <w:sz w:val="24"/>
          <w:szCs w:val="24"/>
        </w:rPr>
      </w:pPr>
    </w:p>
    <w:p w14:paraId="0262176C">
      <w:pPr>
        <w:pStyle w:val="4"/>
        <w:spacing w:before="0" w:after="0" w:line="312" w:lineRule="auto"/>
        <w:ind w:left="0" w:leftChars="0" w:firstLine="222" w:firstLineChars="92"/>
        <w:rPr>
          <w:rFonts w:ascii="宋体" w:hAnsi="宋体" w:cs="宋体"/>
          <w:color w:val="auto"/>
          <w:sz w:val="28"/>
          <w:szCs w:val="28"/>
        </w:rPr>
      </w:pPr>
      <w:r>
        <w:rPr>
          <w:rFonts w:hint="eastAsia" w:ascii="宋体" w:hAnsi="宋体" w:cs="宋体"/>
          <w:color w:val="auto"/>
          <w:sz w:val="24"/>
          <w:szCs w:val="24"/>
          <w:lang w:val="en-US" w:eastAsia="zh-CN"/>
        </w:rPr>
        <w:t>五、</w:t>
      </w:r>
      <w:r>
        <w:rPr>
          <w:rFonts w:hint="eastAsia" w:ascii="宋体" w:hAnsi="宋体" w:cs="宋体"/>
          <w:color w:val="auto"/>
          <w:sz w:val="24"/>
          <w:szCs w:val="24"/>
        </w:rPr>
        <w:t>其</w:t>
      </w:r>
      <w:r>
        <w:rPr>
          <w:rFonts w:hint="eastAsia" w:ascii="宋体" w:hAnsi="宋体" w:cs="宋体"/>
          <w:color w:val="auto"/>
          <w:sz w:val="28"/>
          <w:szCs w:val="28"/>
        </w:rPr>
        <w:t>他应提供的资料</w:t>
      </w:r>
    </w:p>
    <w:p w14:paraId="7D9C8749">
      <w:pPr>
        <w:tabs>
          <w:tab w:val="left" w:pos="6300"/>
        </w:tabs>
        <w:snapToGrid w:val="0"/>
        <w:spacing w:line="312" w:lineRule="auto"/>
        <w:ind w:left="0" w:leftChars="0" w:firstLine="220" w:firstLineChars="92"/>
        <w:rPr>
          <w:rFonts w:ascii="宋体" w:hAnsi="宋体" w:cs="宋体"/>
          <w:color w:val="auto"/>
          <w:sz w:val="24"/>
          <w:szCs w:val="24"/>
        </w:rPr>
      </w:pPr>
      <w:r>
        <w:rPr>
          <w:rFonts w:hint="eastAsia" w:ascii="宋体" w:hAnsi="宋体" w:cs="宋体"/>
          <w:color w:val="auto"/>
          <w:sz w:val="24"/>
          <w:szCs w:val="24"/>
        </w:rPr>
        <w:t>（一）其他资料</w:t>
      </w:r>
    </w:p>
    <w:p w14:paraId="6EC1991A">
      <w:pPr>
        <w:ind w:left="0" w:leftChars="0" w:firstLine="220" w:firstLineChars="92"/>
        <w:rPr>
          <w:color w:val="auto"/>
        </w:rPr>
      </w:pPr>
      <w:r>
        <w:rPr>
          <w:rFonts w:hint="eastAsia" w:ascii="宋体" w:hAnsi="宋体" w:cs="宋体"/>
          <w:color w:val="auto"/>
          <w:sz w:val="24"/>
          <w:szCs w:val="24"/>
        </w:rPr>
        <w:t>1、其他与项目有关的资料（自附）：供应商总体情况介绍、其他与本项目有关的资料等。</w:t>
      </w:r>
    </w:p>
    <w:p w14:paraId="7D5E105F">
      <w:pPr>
        <w:tabs>
          <w:tab w:val="left" w:pos="6300"/>
        </w:tabs>
        <w:snapToGrid w:val="0"/>
        <w:spacing w:line="312" w:lineRule="auto"/>
        <w:ind w:left="0" w:leftChars="0" w:firstLine="222" w:firstLineChars="92"/>
        <w:rPr>
          <w:rFonts w:ascii="宋体" w:hAnsi="宋体" w:cs="宋体"/>
          <w:b/>
          <w:bCs/>
          <w:color w:val="auto"/>
          <w:sz w:val="24"/>
          <w:szCs w:val="24"/>
        </w:rPr>
      </w:pPr>
    </w:p>
    <w:p w14:paraId="375DC39C">
      <w:pPr>
        <w:tabs>
          <w:tab w:val="left" w:pos="6300"/>
        </w:tabs>
        <w:snapToGrid w:val="0"/>
        <w:spacing w:line="312" w:lineRule="auto"/>
        <w:ind w:left="0" w:leftChars="0" w:firstLine="222" w:firstLineChars="92"/>
        <w:rPr>
          <w:rFonts w:ascii="宋体" w:hAnsi="宋体" w:cs="宋体"/>
          <w:b/>
          <w:bCs/>
          <w:color w:val="auto"/>
          <w:sz w:val="24"/>
          <w:szCs w:val="24"/>
        </w:rPr>
      </w:pPr>
    </w:p>
    <w:p w14:paraId="6D0EF88E">
      <w:pPr>
        <w:pStyle w:val="55"/>
        <w:ind w:left="0" w:leftChars="0" w:firstLine="222" w:firstLineChars="92"/>
        <w:rPr>
          <w:rFonts w:ascii="宋体" w:hAnsi="宋体" w:cs="宋体"/>
          <w:b/>
          <w:bCs/>
          <w:color w:val="auto"/>
          <w:sz w:val="24"/>
          <w:szCs w:val="24"/>
        </w:rPr>
      </w:pPr>
    </w:p>
    <w:p w14:paraId="6884E4F1">
      <w:pPr>
        <w:pStyle w:val="55"/>
        <w:ind w:left="0" w:leftChars="0" w:firstLine="222" w:firstLineChars="92"/>
        <w:rPr>
          <w:rFonts w:ascii="宋体" w:hAnsi="宋体" w:cs="宋体"/>
          <w:b/>
          <w:bCs/>
          <w:color w:val="auto"/>
          <w:sz w:val="24"/>
          <w:szCs w:val="24"/>
        </w:rPr>
      </w:pPr>
    </w:p>
    <w:p w14:paraId="06484D10">
      <w:pPr>
        <w:pStyle w:val="55"/>
        <w:ind w:left="0" w:leftChars="0" w:firstLine="222" w:firstLineChars="92"/>
        <w:rPr>
          <w:rFonts w:ascii="宋体" w:hAnsi="宋体" w:cs="宋体"/>
          <w:b/>
          <w:bCs/>
          <w:color w:val="auto"/>
          <w:sz w:val="24"/>
          <w:szCs w:val="24"/>
        </w:rPr>
      </w:pPr>
    </w:p>
    <w:p w14:paraId="1A1CCFAF">
      <w:pPr>
        <w:pStyle w:val="55"/>
        <w:ind w:left="0" w:leftChars="0" w:firstLine="222" w:firstLineChars="92"/>
        <w:rPr>
          <w:rFonts w:ascii="宋体" w:hAnsi="宋体" w:cs="宋体"/>
          <w:b/>
          <w:bCs/>
          <w:color w:val="auto"/>
          <w:sz w:val="24"/>
          <w:szCs w:val="24"/>
        </w:rPr>
      </w:pPr>
    </w:p>
    <w:p w14:paraId="046B6085">
      <w:pPr>
        <w:pStyle w:val="55"/>
        <w:ind w:left="0" w:leftChars="0" w:firstLine="222" w:firstLineChars="92"/>
        <w:rPr>
          <w:rFonts w:ascii="宋体" w:hAnsi="宋体" w:cs="宋体"/>
          <w:b/>
          <w:bCs/>
          <w:color w:val="auto"/>
          <w:sz w:val="24"/>
          <w:szCs w:val="24"/>
        </w:rPr>
      </w:pPr>
    </w:p>
    <w:p w14:paraId="4481C861">
      <w:pPr>
        <w:pStyle w:val="55"/>
        <w:ind w:left="0" w:leftChars="0" w:firstLine="222" w:firstLineChars="92"/>
        <w:rPr>
          <w:rFonts w:ascii="宋体" w:hAnsi="宋体" w:cs="宋体"/>
          <w:b/>
          <w:bCs/>
          <w:color w:val="auto"/>
          <w:sz w:val="24"/>
          <w:szCs w:val="24"/>
        </w:rPr>
      </w:pPr>
    </w:p>
    <w:p w14:paraId="04A30C45">
      <w:pPr>
        <w:pStyle w:val="55"/>
        <w:ind w:left="0" w:leftChars="0" w:firstLine="222" w:firstLineChars="92"/>
        <w:rPr>
          <w:rFonts w:ascii="宋体" w:hAnsi="宋体" w:cs="宋体"/>
          <w:b/>
          <w:bCs/>
          <w:color w:val="auto"/>
          <w:sz w:val="24"/>
          <w:szCs w:val="24"/>
        </w:rPr>
      </w:pPr>
    </w:p>
    <w:p w14:paraId="5ED5D379">
      <w:pPr>
        <w:pStyle w:val="55"/>
        <w:ind w:left="0" w:leftChars="0" w:firstLine="222" w:firstLineChars="92"/>
        <w:rPr>
          <w:rFonts w:ascii="宋体" w:hAnsi="宋体" w:cs="宋体"/>
          <w:b/>
          <w:bCs/>
          <w:color w:val="auto"/>
          <w:sz w:val="24"/>
          <w:szCs w:val="24"/>
        </w:rPr>
      </w:pPr>
    </w:p>
    <w:p w14:paraId="7ED4D3D1">
      <w:pPr>
        <w:pStyle w:val="55"/>
        <w:ind w:left="0" w:leftChars="0" w:firstLine="222" w:firstLineChars="92"/>
        <w:rPr>
          <w:rFonts w:ascii="宋体" w:hAnsi="宋体" w:cs="宋体"/>
          <w:b/>
          <w:bCs/>
          <w:color w:val="auto"/>
          <w:sz w:val="24"/>
          <w:szCs w:val="24"/>
        </w:rPr>
      </w:pPr>
    </w:p>
    <w:p w14:paraId="1D1BE3AB">
      <w:pPr>
        <w:pStyle w:val="55"/>
        <w:ind w:left="0" w:leftChars="0" w:firstLine="222" w:firstLineChars="92"/>
        <w:rPr>
          <w:rFonts w:ascii="宋体" w:hAnsi="宋体" w:cs="宋体"/>
          <w:b/>
          <w:bCs/>
          <w:color w:val="auto"/>
          <w:sz w:val="24"/>
          <w:szCs w:val="24"/>
        </w:rPr>
      </w:pPr>
    </w:p>
    <w:p w14:paraId="5F418F0F">
      <w:pPr>
        <w:pStyle w:val="55"/>
        <w:ind w:left="0" w:leftChars="0" w:firstLine="222" w:firstLineChars="92"/>
        <w:rPr>
          <w:rFonts w:ascii="宋体" w:hAnsi="宋体" w:cs="宋体"/>
          <w:b/>
          <w:bCs/>
          <w:color w:val="auto"/>
          <w:sz w:val="24"/>
          <w:szCs w:val="24"/>
        </w:rPr>
      </w:pPr>
    </w:p>
    <w:p w14:paraId="7AFA5CAB">
      <w:pPr>
        <w:pStyle w:val="55"/>
        <w:ind w:left="0" w:leftChars="0" w:firstLine="222" w:firstLineChars="92"/>
        <w:rPr>
          <w:rFonts w:ascii="宋体" w:hAnsi="宋体" w:cs="宋体"/>
          <w:b/>
          <w:bCs/>
          <w:color w:val="auto"/>
          <w:sz w:val="24"/>
          <w:szCs w:val="24"/>
        </w:rPr>
      </w:pPr>
    </w:p>
    <w:p w14:paraId="1E2598C9">
      <w:pPr>
        <w:pStyle w:val="55"/>
        <w:ind w:left="0" w:leftChars="0" w:firstLine="222" w:firstLineChars="92"/>
        <w:rPr>
          <w:rFonts w:ascii="宋体" w:hAnsi="宋体" w:cs="宋体"/>
          <w:b/>
          <w:bCs/>
          <w:color w:val="auto"/>
          <w:sz w:val="24"/>
          <w:szCs w:val="24"/>
        </w:rPr>
      </w:pPr>
    </w:p>
    <w:p w14:paraId="34CA5F79">
      <w:pPr>
        <w:pStyle w:val="55"/>
        <w:ind w:left="0" w:leftChars="0" w:firstLine="222" w:firstLineChars="92"/>
        <w:rPr>
          <w:rFonts w:ascii="宋体" w:hAnsi="宋体" w:cs="宋体"/>
          <w:b/>
          <w:bCs/>
          <w:color w:val="auto"/>
          <w:sz w:val="24"/>
          <w:szCs w:val="24"/>
        </w:rPr>
      </w:pPr>
    </w:p>
    <w:p w14:paraId="4DF00F38">
      <w:pPr>
        <w:pStyle w:val="55"/>
        <w:ind w:left="0" w:leftChars="0" w:firstLine="222" w:firstLineChars="92"/>
        <w:rPr>
          <w:rFonts w:ascii="宋体" w:hAnsi="宋体" w:cs="宋体"/>
          <w:b/>
          <w:bCs/>
          <w:color w:val="auto"/>
          <w:sz w:val="24"/>
          <w:szCs w:val="24"/>
        </w:rPr>
      </w:pPr>
    </w:p>
    <w:p w14:paraId="3A763D47">
      <w:pPr>
        <w:pStyle w:val="55"/>
        <w:ind w:left="0" w:leftChars="0" w:firstLine="222" w:firstLineChars="92"/>
        <w:rPr>
          <w:rFonts w:ascii="宋体" w:hAnsi="宋体" w:cs="宋体"/>
          <w:b/>
          <w:bCs/>
          <w:color w:val="auto"/>
          <w:sz w:val="24"/>
          <w:szCs w:val="24"/>
        </w:rPr>
      </w:pPr>
    </w:p>
    <w:p w14:paraId="1EB79DAC">
      <w:pPr>
        <w:ind w:left="0" w:leftChars="0" w:firstLine="220" w:firstLineChars="92"/>
        <w:rPr>
          <w:rFonts w:ascii="宋体" w:hAnsi="宋体" w:cs="宋体"/>
          <w:color w:val="auto"/>
          <w:sz w:val="24"/>
          <w:szCs w:val="24"/>
        </w:rPr>
      </w:pPr>
    </w:p>
    <w:p w14:paraId="39C6B38F">
      <w:pPr>
        <w:tabs>
          <w:tab w:val="left" w:pos="6300"/>
        </w:tabs>
        <w:snapToGrid w:val="0"/>
        <w:spacing w:line="312" w:lineRule="auto"/>
        <w:ind w:left="0" w:leftChars="0" w:right="480" w:firstLine="220" w:firstLineChars="92"/>
        <w:jc w:val="center"/>
        <w:rPr>
          <w:rFonts w:ascii="黑体" w:hAnsi="黑体" w:eastAsia="黑体"/>
          <w:color w:val="auto"/>
        </w:rPr>
      </w:pPr>
      <w:r>
        <w:rPr>
          <w:rFonts w:hint="eastAsia" w:ascii="宋体" w:hAnsi="宋体" w:cs="宋体"/>
          <w:color w:val="auto"/>
          <w:sz w:val="24"/>
          <w:szCs w:val="24"/>
        </w:rPr>
        <w:t>（结束）</w:t>
      </w:r>
      <w:bookmarkEnd w:id="0"/>
      <w:bookmarkEnd w:id="1"/>
      <w:bookmarkEnd w:id="2"/>
      <w:bookmarkEnd w:id="3"/>
      <w:bookmarkEnd w:id="4"/>
    </w:p>
    <w:sectPr>
      <w:headerReference r:id="rId6" w:type="default"/>
      <w:footerReference r:id="rId7" w:type="default"/>
      <w:pgSz w:w="11907" w:h="16840"/>
      <w:pgMar w:top="1134" w:right="1783"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F08DF93-767A-4A70-BE88-437C5FDAF79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PMingLiU">
    <w:panose1 w:val="02020500000000000000"/>
    <w:charset w:val="88"/>
    <w:family w:val="roman"/>
    <w:pitch w:val="default"/>
    <w:sig w:usb0="A00002FF" w:usb1="28CFFCFA" w:usb2="00000016" w:usb3="00000000" w:csb0="0010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微软雅黑 Light">
    <w:panose1 w:val="020B0502040204020203"/>
    <w:charset w:val="86"/>
    <w:family w:val="swiss"/>
    <w:pitch w:val="default"/>
    <w:sig w:usb0="80000287" w:usb1="2ACF0010"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文鼎粗黑">
    <w:altName w:val="黑体"/>
    <w:panose1 w:val="00000000000000000000"/>
    <w:charset w:val="86"/>
    <w:family w:val="modern"/>
    <w:pitch w:val="default"/>
    <w:sig w:usb0="00000000" w:usb1="00000000" w:usb2="00000010" w:usb3="00000000" w:csb0="00040000" w:csb1="00000000"/>
  </w:font>
  <w:font w:name="方正仿宋_GBK">
    <w:panose1 w:val="03000509000000000000"/>
    <w:charset w:val="86"/>
    <w:family w:val="auto"/>
    <w:pitch w:val="default"/>
    <w:sig w:usb0="00000001" w:usb1="080E0000" w:usb2="00000000" w:usb3="00000000" w:csb0="00040000" w:csb1="00000000"/>
    <w:embedRegular r:id="rId2" w:fontKey="{DAD19C01-62BE-4B88-92DA-F31F2FC171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DC088">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6385" cy="147955"/>
              <wp:effectExtent l="0" t="0" r="0" b="0"/>
              <wp:wrapNone/>
              <wp:docPr id="4"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86385" cy="147955"/>
                      </a:xfrm>
                      <a:prstGeom prst="rect">
                        <a:avLst/>
                      </a:prstGeom>
                      <a:noFill/>
                      <a:ln>
                        <a:noFill/>
                      </a:ln>
                    </wps:spPr>
                    <wps:txbx>
                      <w:txbxContent>
                        <w:p w14:paraId="5DBC7D23">
                          <w:pPr>
                            <w:pStyle w:val="35"/>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hint="eastAsia" w:ascii="宋体" w:hAnsi="宋体" w:cs="宋体"/>
                            </w:rPr>
                            <w:t>- 1 -</w:t>
                          </w:r>
                          <w:r>
                            <w:rPr>
                              <w:rFonts w:hint="eastAsia" w:ascii="宋体" w:hAnsi="宋体" w:cs="宋体"/>
                            </w:rP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1.65pt;width:22.55pt;mso-position-horizontal:center;mso-position-horizontal-relative:margin;mso-wrap-style:none;z-index:251660288;mso-width-relative:page;mso-height-relative:page;" filled="f" stroked="f" coordsize="21600,21600" o:gfxdata="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H/8bMdIAAAADAQAADwAAAAAAAAABACAAAAAiAAAAZHJz&#10;L2Rvd25yZXYueG1sUEsBAhQAFAAAAAgAh07iQCZefQMKAgAAAgQAAA4AAAAAAAAAAQAgAAAAIQEA&#10;AGRycy9lMm9Eb2MueG1sUEsFBgAAAAAGAAYAWQEAAJ0FAAAAAA==&#10;">
              <v:fill on="f" focussize="0,0"/>
              <v:stroke on="f"/>
              <v:imagedata o:title=""/>
              <o:lock v:ext="edit" aspectratio="f"/>
              <v:textbox inset="0mm,0mm,0mm,0mm" style="mso-fit-shape-to-text:t;">
                <w:txbxContent>
                  <w:p w14:paraId="5DBC7D23">
                    <w:pPr>
                      <w:pStyle w:val="35"/>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hint="eastAsia" w:ascii="宋体" w:hAnsi="宋体" w:cs="宋体"/>
                      </w:rPr>
                      <w:t>- 1 -</w:t>
                    </w:r>
                    <w:r>
                      <w:rPr>
                        <w:rFonts w:hint="eastAsia" w:ascii="宋体" w:hAnsi="宋体" w:cs="宋体"/>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E50A6">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6385" cy="147955"/>
              <wp:effectExtent l="0" t="0" r="0" b="0"/>
              <wp:wrapNone/>
              <wp:docPr id="2"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86385" cy="147955"/>
                      </a:xfrm>
                      <a:prstGeom prst="rect">
                        <a:avLst/>
                      </a:prstGeom>
                      <a:noFill/>
                      <a:ln>
                        <a:noFill/>
                      </a:ln>
                    </wps:spPr>
                    <wps:txbx>
                      <w:txbxContent>
                        <w:p w14:paraId="57A2BA1C">
                          <w:pPr>
                            <w:pStyle w:val="35"/>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hint="eastAsia" w:ascii="宋体" w:hAnsi="宋体" w:cs="宋体"/>
                            </w:rPr>
                            <w:t>- 1 -</w:t>
                          </w:r>
                          <w:r>
                            <w:rPr>
                              <w:rFonts w:hint="eastAsia" w:ascii="宋体" w:hAnsi="宋体" w:cs="宋体"/>
                            </w:rP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1.65pt;width:22.55pt;mso-position-horizontal:center;mso-position-horizontal-relative:margin;mso-wrap-style:none;z-index:251659264;mso-width-relative:page;mso-height-relative:page;" filled="f" stroked="f" coordsize="21600,21600" o:gfxdata="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H/8bMdIAAAADAQAADwAAAAAAAAABACAAAAAiAAAAZHJz&#10;L2Rvd25yZXYueG1sUEsBAhQAFAAAAAgAh07iQAF+AVkKAgAAAgQAAA4AAAAAAAAAAQAgAAAAIQEA&#10;AGRycy9lMm9Eb2MueG1sUEsFBgAAAAAGAAYAWQEAAJ0FAAAAAA==&#10;">
              <v:fill on="f" focussize="0,0"/>
              <v:stroke on="f"/>
              <v:imagedata o:title=""/>
              <o:lock v:ext="edit" aspectratio="f"/>
              <v:textbox inset="0mm,0mm,0mm,0mm" style="mso-fit-shape-to-text:t;">
                <w:txbxContent>
                  <w:p w14:paraId="57A2BA1C">
                    <w:pPr>
                      <w:pStyle w:val="35"/>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hint="eastAsia" w:ascii="宋体" w:hAnsi="宋体" w:cs="宋体"/>
                      </w:rPr>
                      <w:t>- 1 -</w:t>
                    </w:r>
                    <w:r>
                      <w:rPr>
                        <w:rFonts w:hint="eastAsia" w:ascii="宋体" w:hAnsi="宋体" w:cs="宋体"/>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B4672">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190500" cy="131445"/>
                      </a:xfrm>
                      <a:prstGeom prst="rect">
                        <a:avLst/>
                      </a:prstGeom>
                      <a:noFill/>
                      <a:ln>
                        <a:noFill/>
                      </a:ln>
                    </wps:spPr>
                    <wps:txbx>
                      <w:txbxContent>
                        <w:p w14:paraId="3BC608A2">
                          <w:pPr>
                            <w:pStyle w:val="35"/>
                          </w:pPr>
                          <w:r>
                            <w:rPr>
                              <w:rFonts w:hint="eastAsia"/>
                            </w:rPr>
                            <w:fldChar w:fldCharType="begin"/>
                          </w:r>
                          <w:r>
                            <w:rPr>
                              <w:rFonts w:hint="eastAsia"/>
                            </w:rPr>
                            <w:instrText xml:space="preserve"> PAGE  \* MERGEFORMAT </w:instrText>
                          </w:r>
                          <w:r>
                            <w:rPr>
                              <w:rFonts w:hint="eastAsia"/>
                            </w:rPr>
                            <w:fldChar w:fldCharType="separate"/>
                          </w:r>
                          <w:r>
                            <w:rPr>
                              <w:rFonts w:hint="eastAsia"/>
                            </w:rPr>
                            <w:t>- 14 -</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11" o:spid="_x0000_s1026" o:spt="202" type="#_x0000_t202" style="position:absolute;left:0pt;margin-top:0pt;height:10.35pt;width:15pt;mso-position-horizontal:center;mso-position-horizontal-relative:margin;mso-wrap-style:none;z-index:251661312;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ipFLs0AAAAAMBAAAPAAAAAAAAAAEAIAAAACIAAABkcnMvZG93&#10;bnJldi54bWxQSwECFAAUAAAACACHTuJA6yHDuQgCAAADBAAADgAAAAAAAAABACAAAAAfAQAAZHJz&#10;L2Uyb0RvYy54bWxQSwUGAAAAAAYABgBZAQAAmQUAAAAA&#10;">
              <v:fill on="f" focussize="0,0"/>
              <v:stroke on="f"/>
              <v:imagedata o:title=""/>
              <o:lock v:ext="edit" aspectratio="f"/>
              <v:textbox inset="0mm,0mm,0mm,0mm" style="mso-fit-shape-to-text:t;">
                <w:txbxContent>
                  <w:p w14:paraId="3BC608A2">
                    <w:pPr>
                      <w:pStyle w:val="35"/>
                    </w:pPr>
                    <w:r>
                      <w:rPr>
                        <w:rFonts w:hint="eastAsia"/>
                      </w:rPr>
                      <w:fldChar w:fldCharType="begin"/>
                    </w:r>
                    <w:r>
                      <w:rPr>
                        <w:rFonts w:hint="eastAsia"/>
                      </w:rPr>
                      <w:instrText xml:space="preserve"> PAGE  \* MERGEFORMAT </w:instrText>
                    </w:r>
                    <w:r>
                      <w:rPr>
                        <w:rFonts w:hint="eastAsia"/>
                      </w:rPr>
                      <w:fldChar w:fldCharType="separate"/>
                    </w:r>
                    <w:r>
                      <w:rPr>
                        <w:rFonts w:hint="eastAsia"/>
                      </w:rPr>
                      <w:t>- 14 -</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01914">
    <w:pPr>
      <w:pStyle w:val="36"/>
      <w:pBdr>
        <w:bottom w:val="none" w:color="auto" w:sz="0" w:space="1"/>
      </w:pBdr>
      <w:jc w:val="both"/>
      <w:rPr>
        <w:rFonts w:ascii="方正仿宋_GBK" w:eastAsia="方正仿宋_GBK"/>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CBBD8">
    <w:pPr>
      <w:pStyle w:val="36"/>
      <w:pBdr>
        <w:bottom w:val="none" w:color="auto" w:sz="0" w:space="1"/>
      </w:pBdr>
      <w:jc w:val="both"/>
      <w:rPr>
        <w:rFonts w:ascii="方正仿宋_GBK" w:eastAsia="方正仿宋_GBK"/>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C250B6"/>
    <w:multiLevelType w:val="singleLevel"/>
    <w:tmpl w:val="B2C250B6"/>
    <w:lvl w:ilvl="0" w:tentative="0">
      <w:start w:val="5"/>
      <w:numFmt w:val="chineseCounting"/>
      <w:suff w:val="nothing"/>
      <w:lvlText w:val="%1、"/>
      <w:lvlJc w:val="left"/>
      <w:rPr>
        <w:rFonts w:hint="eastAsia"/>
      </w:rPr>
    </w:lvl>
  </w:abstractNum>
  <w:abstractNum w:abstractNumId="1">
    <w:nsid w:val="00000001"/>
    <w:multiLevelType w:val="multilevel"/>
    <w:tmpl w:val="00000001"/>
    <w:lvl w:ilvl="0" w:tentative="0">
      <w:start w:val="1"/>
      <w:numFmt w:val="bullet"/>
      <w:pStyle w:val="22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2"/>
    <w:multiLevelType w:val="singleLevel"/>
    <w:tmpl w:val="00000002"/>
    <w:lvl w:ilvl="0" w:tentative="0">
      <w:start w:val="1"/>
      <w:numFmt w:val="bullet"/>
      <w:pStyle w:val="134"/>
      <w:lvlText w:val=""/>
      <w:lvlJc w:val="left"/>
      <w:pPr>
        <w:tabs>
          <w:tab w:val="left" w:pos="360"/>
        </w:tabs>
        <w:ind w:left="360" w:hanging="360"/>
      </w:pPr>
      <w:rPr>
        <w:rFonts w:hint="default" w:ascii="Wingdings" w:hAnsi="Wingdings"/>
      </w:rPr>
    </w:lvl>
  </w:abstractNum>
  <w:abstractNum w:abstractNumId="3">
    <w:nsid w:val="00000008"/>
    <w:multiLevelType w:val="multilevel"/>
    <w:tmpl w:val="00000008"/>
    <w:lvl w:ilvl="0" w:tentative="0">
      <w:start w:val="1"/>
      <w:numFmt w:val="decimal"/>
      <w:pStyle w:val="147"/>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D"/>
    <w:multiLevelType w:val="singleLevel"/>
    <w:tmpl w:val="0000000D"/>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49"/>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0F"/>
    <w:multiLevelType w:val="multilevel"/>
    <w:tmpl w:val="0000000F"/>
    <w:lvl w:ilvl="0" w:tentative="0">
      <w:start w:val="1"/>
      <w:numFmt w:val="upperLetter"/>
      <w:pStyle w:val="131"/>
      <w:suff w:val="nothing"/>
      <w:lvlText w:val="附　录　%1"/>
      <w:lvlJc w:val="left"/>
      <w:pPr>
        <w:ind w:left="0" w:firstLine="0"/>
      </w:pPr>
      <w:rPr>
        <w:rFonts w:hint="eastAsia" w:ascii="黑体" w:hAnsi="Times New Roman" w:eastAsia="黑体"/>
        <w:b w:val="0"/>
        <w:i w:val="0"/>
        <w:sz w:val="21"/>
      </w:rPr>
    </w:lvl>
    <w:lvl w:ilvl="1" w:tentative="0">
      <w:start w:val="1"/>
      <w:numFmt w:val="decimal"/>
      <w:pStyle w:val="173"/>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8">
    <w:nsid w:val="00000011"/>
    <w:multiLevelType w:val="singleLevel"/>
    <w:tmpl w:val="00000011"/>
    <w:lvl w:ilvl="0" w:tentative="0">
      <w:start w:val="1"/>
      <w:numFmt w:val="decimal"/>
      <w:pStyle w:val="13"/>
      <w:lvlText w:val="%1."/>
      <w:lvlJc w:val="left"/>
      <w:pPr>
        <w:tabs>
          <w:tab w:val="left" w:pos="425"/>
        </w:tabs>
        <w:ind w:left="425" w:hanging="425"/>
      </w:pPr>
      <w:rPr>
        <w:rFonts w:hint="default"/>
      </w:rPr>
    </w:lvl>
  </w:abstractNum>
  <w:abstractNum w:abstractNumId="9">
    <w:nsid w:val="00000012"/>
    <w:multiLevelType w:val="multilevel"/>
    <w:tmpl w:val="00000012"/>
    <w:lvl w:ilvl="0" w:tentative="0">
      <w:start w:val="1"/>
      <w:numFmt w:val="bullet"/>
      <w:pStyle w:val="138"/>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
    <w:nsid w:val="00000013"/>
    <w:multiLevelType w:val="singleLevel"/>
    <w:tmpl w:val="00000013"/>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4"/>
    <w:multiLevelType w:val="singleLevel"/>
    <w:tmpl w:val="00000014"/>
    <w:lvl w:ilvl="0" w:tentative="0">
      <w:start w:val="1"/>
      <w:numFmt w:val="decimal"/>
      <w:pStyle w:val="145"/>
      <w:lvlText w:val="%1)"/>
      <w:lvlJc w:val="left"/>
      <w:pPr>
        <w:tabs>
          <w:tab w:val="left" w:pos="425"/>
        </w:tabs>
        <w:ind w:left="425" w:hanging="425"/>
      </w:pPr>
      <w:rPr>
        <w:rFonts w:hint="eastAsia"/>
      </w:rPr>
    </w:lvl>
  </w:abstractNum>
  <w:abstractNum w:abstractNumId="12">
    <w:nsid w:val="00000015"/>
    <w:multiLevelType w:val="multilevel"/>
    <w:tmpl w:val="00000015"/>
    <w:lvl w:ilvl="0" w:tentative="0">
      <w:start w:val="1"/>
      <w:numFmt w:val="chineseCountingThousand"/>
      <w:pStyle w:val="203"/>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11CF612"/>
    <w:multiLevelType w:val="singleLevel"/>
    <w:tmpl w:val="311CF612"/>
    <w:lvl w:ilvl="0" w:tentative="0">
      <w:start w:val="8"/>
      <w:numFmt w:val="chineseCounting"/>
      <w:suff w:val="nothing"/>
      <w:lvlText w:val="%1、"/>
      <w:lvlJc w:val="left"/>
      <w:rPr>
        <w:rFonts w:hint="eastAsia"/>
      </w:rPr>
    </w:lvl>
  </w:abstractNum>
  <w:abstractNum w:abstractNumId="14">
    <w:nsid w:val="64F7617D"/>
    <w:multiLevelType w:val="singleLevel"/>
    <w:tmpl w:val="64F7617D"/>
    <w:lvl w:ilvl="0" w:tentative="0">
      <w:start w:val="1"/>
      <w:numFmt w:val="chineseCounting"/>
      <w:suff w:val="nothing"/>
      <w:lvlText w:val="%1、"/>
      <w:lvlJc w:val="left"/>
      <w:rPr>
        <w:rFonts w:hint="eastAsia"/>
      </w:rPr>
    </w:lvl>
  </w:abstractNum>
  <w:num w:numId="1">
    <w:abstractNumId w:val="8"/>
  </w:num>
  <w:num w:numId="2">
    <w:abstractNumId w:val="4"/>
  </w:num>
  <w:num w:numId="3">
    <w:abstractNumId w:val="10"/>
  </w:num>
  <w:num w:numId="4">
    <w:abstractNumId w:val="6"/>
  </w:num>
  <w:num w:numId="5">
    <w:abstractNumId w:val="2"/>
  </w:num>
  <w:num w:numId="6">
    <w:abstractNumId w:val="9"/>
  </w:num>
  <w:num w:numId="7">
    <w:abstractNumId w:val="11"/>
  </w:num>
  <w:num w:numId="8">
    <w:abstractNumId w:val="3"/>
  </w:num>
  <w:num w:numId="9">
    <w:abstractNumId w:val="7"/>
  </w:num>
  <w:num w:numId="10">
    <w:abstractNumId w:val="12"/>
  </w:num>
  <w:num w:numId="11">
    <w:abstractNumId w:val="1"/>
  </w:num>
  <w:num w:numId="12">
    <w:abstractNumId w:val="5"/>
  </w:num>
  <w:num w:numId="13">
    <w:abstractNumId w:val="0"/>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RhMDc4NDI1OGRjOGUxZDI0ZjE2NWQ4NDdmY2NmNmQifQ=="/>
  </w:docVars>
  <w:rsids>
    <w:rsidRoot w:val="00172A27"/>
    <w:rsid w:val="000144C9"/>
    <w:rsid w:val="0002088C"/>
    <w:rsid w:val="00033DAB"/>
    <w:rsid w:val="000370BC"/>
    <w:rsid w:val="00042D13"/>
    <w:rsid w:val="00056A6E"/>
    <w:rsid w:val="0008422C"/>
    <w:rsid w:val="000E232C"/>
    <w:rsid w:val="000E3326"/>
    <w:rsid w:val="0011647C"/>
    <w:rsid w:val="00116BB6"/>
    <w:rsid w:val="00117275"/>
    <w:rsid w:val="001173E3"/>
    <w:rsid w:val="001306AD"/>
    <w:rsid w:val="001435CF"/>
    <w:rsid w:val="001445A2"/>
    <w:rsid w:val="0015070D"/>
    <w:rsid w:val="0015525F"/>
    <w:rsid w:val="00165915"/>
    <w:rsid w:val="00166EEA"/>
    <w:rsid w:val="00172A27"/>
    <w:rsid w:val="001765E3"/>
    <w:rsid w:val="00192985"/>
    <w:rsid w:val="001A3E64"/>
    <w:rsid w:val="001F398C"/>
    <w:rsid w:val="001F74AE"/>
    <w:rsid w:val="002122FC"/>
    <w:rsid w:val="0021327B"/>
    <w:rsid w:val="0021595A"/>
    <w:rsid w:val="00223B9B"/>
    <w:rsid w:val="0022691C"/>
    <w:rsid w:val="002676F5"/>
    <w:rsid w:val="00297EC4"/>
    <w:rsid w:val="002B0676"/>
    <w:rsid w:val="002C7EDF"/>
    <w:rsid w:val="002F2847"/>
    <w:rsid w:val="002F5C86"/>
    <w:rsid w:val="00313FC6"/>
    <w:rsid w:val="00314FE1"/>
    <w:rsid w:val="00316DF3"/>
    <w:rsid w:val="00330491"/>
    <w:rsid w:val="003332D6"/>
    <w:rsid w:val="0033562A"/>
    <w:rsid w:val="003453EB"/>
    <w:rsid w:val="003609C0"/>
    <w:rsid w:val="003876E3"/>
    <w:rsid w:val="003878EB"/>
    <w:rsid w:val="003A0967"/>
    <w:rsid w:val="003B48D3"/>
    <w:rsid w:val="003E69B4"/>
    <w:rsid w:val="003E7CAB"/>
    <w:rsid w:val="003F7078"/>
    <w:rsid w:val="00421287"/>
    <w:rsid w:val="0043243B"/>
    <w:rsid w:val="00460545"/>
    <w:rsid w:val="00493794"/>
    <w:rsid w:val="00495D1A"/>
    <w:rsid w:val="0049754E"/>
    <w:rsid w:val="004A1198"/>
    <w:rsid w:val="004A2061"/>
    <w:rsid w:val="004B4D5B"/>
    <w:rsid w:val="004C55B8"/>
    <w:rsid w:val="00507899"/>
    <w:rsid w:val="005106F8"/>
    <w:rsid w:val="00521F48"/>
    <w:rsid w:val="00531162"/>
    <w:rsid w:val="00537A61"/>
    <w:rsid w:val="00544AC9"/>
    <w:rsid w:val="0055266E"/>
    <w:rsid w:val="0055448B"/>
    <w:rsid w:val="0055762B"/>
    <w:rsid w:val="00562F84"/>
    <w:rsid w:val="00580744"/>
    <w:rsid w:val="005C530A"/>
    <w:rsid w:val="005C7A84"/>
    <w:rsid w:val="005F22A3"/>
    <w:rsid w:val="00625F79"/>
    <w:rsid w:val="00643888"/>
    <w:rsid w:val="006452FB"/>
    <w:rsid w:val="0065313C"/>
    <w:rsid w:val="00653493"/>
    <w:rsid w:val="00664DC0"/>
    <w:rsid w:val="00667DF3"/>
    <w:rsid w:val="00675CDE"/>
    <w:rsid w:val="006802F3"/>
    <w:rsid w:val="006A2801"/>
    <w:rsid w:val="006A3401"/>
    <w:rsid w:val="006C353F"/>
    <w:rsid w:val="006C7CD3"/>
    <w:rsid w:val="00723BC4"/>
    <w:rsid w:val="007258B2"/>
    <w:rsid w:val="00731090"/>
    <w:rsid w:val="007442A0"/>
    <w:rsid w:val="00755658"/>
    <w:rsid w:val="00773049"/>
    <w:rsid w:val="00791D34"/>
    <w:rsid w:val="007A3A16"/>
    <w:rsid w:val="007D57AF"/>
    <w:rsid w:val="007E13BD"/>
    <w:rsid w:val="007E1D36"/>
    <w:rsid w:val="007F2A53"/>
    <w:rsid w:val="00854CC0"/>
    <w:rsid w:val="00854ED3"/>
    <w:rsid w:val="00872901"/>
    <w:rsid w:val="008825DA"/>
    <w:rsid w:val="008A5943"/>
    <w:rsid w:val="008F3680"/>
    <w:rsid w:val="009261F0"/>
    <w:rsid w:val="009302D1"/>
    <w:rsid w:val="00936181"/>
    <w:rsid w:val="00936197"/>
    <w:rsid w:val="00940646"/>
    <w:rsid w:val="009415FC"/>
    <w:rsid w:val="009570EF"/>
    <w:rsid w:val="00962AED"/>
    <w:rsid w:val="009710AF"/>
    <w:rsid w:val="0097589B"/>
    <w:rsid w:val="0099728C"/>
    <w:rsid w:val="009A317C"/>
    <w:rsid w:val="009A770F"/>
    <w:rsid w:val="009B4011"/>
    <w:rsid w:val="009C25EB"/>
    <w:rsid w:val="009C273F"/>
    <w:rsid w:val="009E62CD"/>
    <w:rsid w:val="00A06259"/>
    <w:rsid w:val="00A17B61"/>
    <w:rsid w:val="00A3078D"/>
    <w:rsid w:val="00A56F1E"/>
    <w:rsid w:val="00A614CD"/>
    <w:rsid w:val="00A9133B"/>
    <w:rsid w:val="00AC755D"/>
    <w:rsid w:val="00AF3E34"/>
    <w:rsid w:val="00B000A7"/>
    <w:rsid w:val="00B01F29"/>
    <w:rsid w:val="00B3337A"/>
    <w:rsid w:val="00B43355"/>
    <w:rsid w:val="00B60CC0"/>
    <w:rsid w:val="00B60F1F"/>
    <w:rsid w:val="00B730A8"/>
    <w:rsid w:val="00BA1F2C"/>
    <w:rsid w:val="00BA4BF1"/>
    <w:rsid w:val="00BB3E0F"/>
    <w:rsid w:val="00BB3F7A"/>
    <w:rsid w:val="00BC4CA6"/>
    <w:rsid w:val="00BD5A39"/>
    <w:rsid w:val="00BF23A8"/>
    <w:rsid w:val="00BF771D"/>
    <w:rsid w:val="00C14479"/>
    <w:rsid w:val="00C34570"/>
    <w:rsid w:val="00C57D43"/>
    <w:rsid w:val="00C909A2"/>
    <w:rsid w:val="00CB395B"/>
    <w:rsid w:val="00CC15A7"/>
    <w:rsid w:val="00CC4F85"/>
    <w:rsid w:val="00CD410E"/>
    <w:rsid w:val="00CD444E"/>
    <w:rsid w:val="00D21D58"/>
    <w:rsid w:val="00D226A5"/>
    <w:rsid w:val="00D2377C"/>
    <w:rsid w:val="00D40159"/>
    <w:rsid w:val="00D858CC"/>
    <w:rsid w:val="00DA4850"/>
    <w:rsid w:val="00DC29E0"/>
    <w:rsid w:val="00DF02E6"/>
    <w:rsid w:val="00E2740B"/>
    <w:rsid w:val="00E40564"/>
    <w:rsid w:val="00E45B7C"/>
    <w:rsid w:val="00E46A0A"/>
    <w:rsid w:val="00E54E2D"/>
    <w:rsid w:val="00E670E8"/>
    <w:rsid w:val="00E863F1"/>
    <w:rsid w:val="00F10101"/>
    <w:rsid w:val="00F91500"/>
    <w:rsid w:val="00FC7767"/>
    <w:rsid w:val="00FD14FB"/>
    <w:rsid w:val="040A4285"/>
    <w:rsid w:val="05997C7F"/>
    <w:rsid w:val="06717775"/>
    <w:rsid w:val="06976AC0"/>
    <w:rsid w:val="070C28DE"/>
    <w:rsid w:val="07610150"/>
    <w:rsid w:val="07DE071F"/>
    <w:rsid w:val="07FC5336"/>
    <w:rsid w:val="087B41C0"/>
    <w:rsid w:val="08824A5F"/>
    <w:rsid w:val="08B60D54"/>
    <w:rsid w:val="08DF07AB"/>
    <w:rsid w:val="08E27D9B"/>
    <w:rsid w:val="08ED3546"/>
    <w:rsid w:val="09376DDC"/>
    <w:rsid w:val="0B865F4B"/>
    <w:rsid w:val="0BAA1613"/>
    <w:rsid w:val="0BE0497C"/>
    <w:rsid w:val="0BED23C3"/>
    <w:rsid w:val="0C160487"/>
    <w:rsid w:val="0C676F35"/>
    <w:rsid w:val="0CFD1475"/>
    <w:rsid w:val="0D7C620C"/>
    <w:rsid w:val="0E342E47"/>
    <w:rsid w:val="0EFE3F6B"/>
    <w:rsid w:val="0FBF4992"/>
    <w:rsid w:val="101E0686"/>
    <w:rsid w:val="102962AF"/>
    <w:rsid w:val="11BB443A"/>
    <w:rsid w:val="127E486E"/>
    <w:rsid w:val="13D00E24"/>
    <w:rsid w:val="142C6A38"/>
    <w:rsid w:val="164A2B95"/>
    <w:rsid w:val="16655B51"/>
    <w:rsid w:val="17DC2DC0"/>
    <w:rsid w:val="1A114B8C"/>
    <w:rsid w:val="1AB66E72"/>
    <w:rsid w:val="1C0E01AF"/>
    <w:rsid w:val="1C7C39D0"/>
    <w:rsid w:val="1F6579D7"/>
    <w:rsid w:val="1FFD4DDE"/>
    <w:rsid w:val="21536A62"/>
    <w:rsid w:val="21871088"/>
    <w:rsid w:val="230F7BC1"/>
    <w:rsid w:val="23F44999"/>
    <w:rsid w:val="23F91412"/>
    <w:rsid w:val="243A0633"/>
    <w:rsid w:val="24D345D7"/>
    <w:rsid w:val="24EF415F"/>
    <w:rsid w:val="259A1C3E"/>
    <w:rsid w:val="2649777D"/>
    <w:rsid w:val="266B4AD8"/>
    <w:rsid w:val="277816BA"/>
    <w:rsid w:val="278D2AFB"/>
    <w:rsid w:val="27A310C0"/>
    <w:rsid w:val="27B65202"/>
    <w:rsid w:val="28D9041B"/>
    <w:rsid w:val="294361DC"/>
    <w:rsid w:val="29CA1D75"/>
    <w:rsid w:val="2A7F4FF2"/>
    <w:rsid w:val="2A95250A"/>
    <w:rsid w:val="2A9A00C1"/>
    <w:rsid w:val="2ABC6246"/>
    <w:rsid w:val="2B193F1E"/>
    <w:rsid w:val="2C5A3F68"/>
    <w:rsid w:val="2CF17B6B"/>
    <w:rsid w:val="2E113CE9"/>
    <w:rsid w:val="2E230F73"/>
    <w:rsid w:val="2E370C98"/>
    <w:rsid w:val="2E3F0AC6"/>
    <w:rsid w:val="300466C5"/>
    <w:rsid w:val="30C46FAB"/>
    <w:rsid w:val="30D00ABD"/>
    <w:rsid w:val="31260B2C"/>
    <w:rsid w:val="31413001"/>
    <w:rsid w:val="3177447A"/>
    <w:rsid w:val="31844BAE"/>
    <w:rsid w:val="31D874D8"/>
    <w:rsid w:val="32281FA9"/>
    <w:rsid w:val="32DC56D7"/>
    <w:rsid w:val="32EE540A"/>
    <w:rsid w:val="337155F3"/>
    <w:rsid w:val="33DE722D"/>
    <w:rsid w:val="33F56325"/>
    <w:rsid w:val="34052A0C"/>
    <w:rsid w:val="34CC3626"/>
    <w:rsid w:val="351F05E3"/>
    <w:rsid w:val="35BE2E72"/>
    <w:rsid w:val="360072E6"/>
    <w:rsid w:val="36E46467"/>
    <w:rsid w:val="37753A04"/>
    <w:rsid w:val="37C632FC"/>
    <w:rsid w:val="39D961DF"/>
    <w:rsid w:val="3A797D89"/>
    <w:rsid w:val="3B60636B"/>
    <w:rsid w:val="3C5B13D2"/>
    <w:rsid w:val="3CE07B72"/>
    <w:rsid w:val="3CF54EDC"/>
    <w:rsid w:val="3DD375EA"/>
    <w:rsid w:val="3EDB7D99"/>
    <w:rsid w:val="3F3F426E"/>
    <w:rsid w:val="3FCD46EF"/>
    <w:rsid w:val="40294C13"/>
    <w:rsid w:val="411B1F4A"/>
    <w:rsid w:val="41410DFB"/>
    <w:rsid w:val="41AF3AC4"/>
    <w:rsid w:val="42D068DB"/>
    <w:rsid w:val="43260821"/>
    <w:rsid w:val="43A70EE4"/>
    <w:rsid w:val="445D5F4C"/>
    <w:rsid w:val="44BE2E8F"/>
    <w:rsid w:val="45FA596A"/>
    <w:rsid w:val="45FB04BF"/>
    <w:rsid w:val="46D139EA"/>
    <w:rsid w:val="46D75158"/>
    <w:rsid w:val="484C2E1B"/>
    <w:rsid w:val="495E0667"/>
    <w:rsid w:val="497C6E74"/>
    <w:rsid w:val="49B80B51"/>
    <w:rsid w:val="49EA4076"/>
    <w:rsid w:val="4B1159C6"/>
    <w:rsid w:val="4BC9209C"/>
    <w:rsid w:val="4C82117A"/>
    <w:rsid w:val="4DC67082"/>
    <w:rsid w:val="4DF83326"/>
    <w:rsid w:val="4E99569F"/>
    <w:rsid w:val="4F614853"/>
    <w:rsid w:val="4F8E2855"/>
    <w:rsid w:val="5066262C"/>
    <w:rsid w:val="50E4561F"/>
    <w:rsid w:val="50F5014C"/>
    <w:rsid w:val="50F70BD7"/>
    <w:rsid w:val="51426BF5"/>
    <w:rsid w:val="51B03B5F"/>
    <w:rsid w:val="522402BE"/>
    <w:rsid w:val="52E10A89"/>
    <w:rsid w:val="53C41999"/>
    <w:rsid w:val="54183C3E"/>
    <w:rsid w:val="543640EE"/>
    <w:rsid w:val="551506AE"/>
    <w:rsid w:val="55EE58C8"/>
    <w:rsid w:val="56B02935"/>
    <w:rsid w:val="56E468BB"/>
    <w:rsid w:val="57871F79"/>
    <w:rsid w:val="586D3063"/>
    <w:rsid w:val="59084C2B"/>
    <w:rsid w:val="597162CA"/>
    <w:rsid w:val="597E3B07"/>
    <w:rsid w:val="5A9515D1"/>
    <w:rsid w:val="5B8C0E98"/>
    <w:rsid w:val="5C814A76"/>
    <w:rsid w:val="5CAE4CAF"/>
    <w:rsid w:val="5CF92D12"/>
    <w:rsid w:val="5CFA4828"/>
    <w:rsid w:val="5D0B07E3"/>
    <w:rsid w:val="5D4F09D5"/>
    <w:rsid w:val="5D871341"/>
    <w:rsid w:val="5DD2614B"/>
    <w:rsid w:val="5E7B4732"/>
    <w:rsid w:val="5EA865AE"/>
    <w:rsid w:val="5ECC5283"/>
    <w:rsid w:val="608038FB"/>
    <w:rsid w:val="60AE1BB1"/>
    <w:rsid w:val="61113ED0"/>
    <w:rsid w:val="62B75F46"/>
    <w:rsid w:val="62ED5559"/>
    <w:rsid w:val="639635F7"/>
    <w:rsid w:val="643C1282"/>
    <w:rsid w:val="65452A21"/>
    <w:rsid w:val="65627285"/>
    <w:rsid w:val="65F91B55"/>
    <w:rsid w:val="66051AC4"/>
    <w:rsid w:val="666176C6"/>
    <w:rsid w:val="66F70FB4"/>
    <w:rsid w:val="67B15328"/>
    <w:rsid w:val="68964DB0"/>
    <w:rsid w:val="689F0032"/>
    <w:rsid w:val="68D777CC"/>
    <w:rsid w:val="695D5F23"/>
    <w:rsid w:val="697A0DF2"/>
    <w:rsid w:val="69F5484C"/>
    <w:rsid w:val="6C3D59DC"/>
    <w:rsid w:val="6C641E9C"/>
    <w:rsid w:val="6D137A0F"/>
    <w:rsid w:val="6D166EB3"/>
    <w:rsid w:val="6D1A237D"/>
    <w:rsid w:val="6D264912"/>
    <w:rsid w:val="6DB1683D"/>
    <w:rsid w:val="6DE71789"/>
    <w:rsid w:val="6E70116F"/>
    <w:rsid w:val="71287CA7"/>
    <w:rsid w:val="7157173B"/>
    <w:rsid w:val="7183443D"/>
    <w:rsid w:val="71E77F83"/>
    <w:rsid w:val="720857DC"/>
    <w:rsid w:val="720F388F"/>
    <w:rsid w:val="72233A82"/>
    <w:rsid w:val="726539F0"/>
    <w:rsid w:val="73024CBF"/>
    <w:rsid w:val="732F7875"/>
    <w:rsid w:val="7334457B"/>
    <w:rsid w:val="733F481D"/>
    <w:rsid w:val="74F65FDA"/>
    <w:rsid w:val="751E519F"/>
    <w:rsid w:val="755E33FC"/>
    <w:rsid w:val="75841A00"/>
    <w:rsid w:val="766905FD"/>
    <w:rsid w:val="76735B9E"/>
    <w:rsid w:val="7678411E"/>
    <w:rsid w:val="767E3C3D"/>
    <w:rsid w:val="76DB3120"/>
    <w:rsid w:val="76EB7264"/>
    <w:rsid w:val="772E7150"/>
    <w:rsid w:val="77753D8F"/>
    <w:rsid w:val="78CA414F"/>
    <w:rsid w:val="78D87374"/>
    <w:rsid w:val="7927265A"/>
    <w:rsid w:val="7A0F3269"/>
    <w:rsid w:val="7A100D8F"/>
    <w:rsid w:val="7A2E77F3"/>
    <w:rsid w:val="7B02454E"/>
    <w:rsid w:val="7B214D90"/>
    <w:rsid w:val="7B662A61"/>
    <w:rsid w:val="7C5362D8"/>
    <w:rsid w:val="7CAF239E"/>
    <w:rsid w:val="7DAB6BB7"/>
    <w:rsid w:val="7E850754"/>
    <w:rsid w:val="7ED204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snapToGrid w:val="0"/>
      <w:spacing w:line="360" w:lineRule="atLeast"/>
      <w:outlineLvl w:val="0"/>
    </w:pPr>
    <w:rPr>
      <w:rFonts w:ascii="宋体"/>
    </w:rPr>
  </w:style>
  <w:style w:type="paragraph" w:styleId="3">
    <w:name w:val="heading 2"/>
    <w:basedOn w:val="1"/>
    <w:next w:val="1"/>
    <w:link w:val="92"/>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96"/>
    <w:qFormat/>
    <w:uiPriority w:val="0"/>
    <w:pPr>
      <w:keepNext/>
      <w:keepLines/>
      <w:spacing w:before="260" w:after="260" w:line="413" w:lineRule="auto"/>
      <w:outlineLvl w:val="2"/>
    </w:pPr>
    <w:rPr>
      <w:b/>
      <w:sz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1"/>
      </w:numPr>
      <w:tabs>
        <w:tab w:val="left" w:pos="780"/>
        <w:tab w:val="clear" w:pos="425"/>
      </w:tabs>
      <w:spacing w:line="360" w:lineRule="auto"/>
    </w:pPr>
    <w:rPr>
      <w:sz w:val="24"/>
    </w:rPr>
  </w:style>
  <w:style w:type="paragraph" w:styleId="14">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pPr>
    <w:rPr>
      <w:rFonts w:ascii="Arial" w:hAnsi="Arial"/>
      <w:sz w:val="24"/>
    </w:rPr>
  </w:style>
  <w:style w:type="paragraph" w:styleId="19">
    <w:name w:val="annotation text"/>
    <w:basedOn w:val="1"/>
    <w:link w:val="74"/>
    <w:qFormat/>
    <w:uiPriority w:val="0"/>
    <w:pPr>
      <w:adjustRightInd w:val="0"/>
      <w:spacing w:line="360" w:lineRule="atLeast"/>
      <w:jc w:val="left"/>
      <w:textAlignment w:val="baseline"/>
    </w:pPr>
    <w:rPr>
      <w:sz w:val="24"/>
    </w:rPr>
  </w:style>
  <w:style w:type="paragraph" w:styleId="20">
    <w:name w:val="Body Text 3"/>
    <w:basedOn w:val="1"/>
    <w:qFormat/>
    <w:uiPriority w:val="0"/>
    <w:pPr>
      <w:adjustRightInd w:val="0"/>
      <w:snapToGrid w:val="0"/>
      <w:spacing w:after="120" w:line="360" w:lineRule="auto"/>
    </w:pPr>
    <w:rPr>
      <w:sz w:val="16"/>
    </w:rPr>
  </w:style>
  <w:style w:type="paragraph" w:styleId="21">
    <w:name w:val="List Bullet 3"/>
    <w:basedOn w:val="1"/>
    <w:qFormat/>
    <w:uiPriority w:val="0"/>
    <w:pPr>
      <w:numPr>
        <w:ilvl w:val="0"/>
        <w:numId w:val="2"/>
      </w:numPr>
      <w:adjustRightInd w:val="0"/>
      <w:snapToGrid w:val="0"/>
      <w:spacing w:line="360" w:lineRule="auto"/>
    </w:pPr>
    <w:rPr>
      <w:sz w:val="24"/>
    </w:rPr>
  </w:style>
  <w:style w:type="paragraph" w:styleId="22">
    <w:name w:val="Body Text"/>
    <w:basedOn w:val="1"/>
    <w:qFormat/>
    <w:uiPriority w:val="0"/>
    <w:rPr>
      <w:rFonts w:ascii="仿宋_GB2312" w:eastAsia="仿宋_GB2312"/>
      <w:sz w:val="32"/>
    </w:rPr>
  </w:style>
  <w:style w:type="paragraph" w:styleId="23">
    <w:name w:val="Body Text Indent"/>
    <w:basedOn w:val="1"/>
    <w:link w:val="81"/>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88"/>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108"/>
    <w:qFormat/>
    <w:uiPriority w:val="0"/>
  </w:style>
  <w:style w:type="paragraph" w:styleId="33">
    <w:name w:val="Body Text Indent 2"/>
    <w:basedOn w:val="1"/>
    <w:link w:val="70"/>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link w:val="84"/>
    <w:qFormat/>
    <w:uiPriority w:val="0"/>
    <w:pPr>
      <w:tabs>
        <w:tab w:val="center" w:pos="4153"/>
        <w:tab w:val="right" w:pos="8306"/>
      </w:tabs>
      <w:snapToGrid w:val="0"/>
      <w:jc w:val="left"/>
    </w:pPr>
    <w:rPr>
      <w:sz w:val="18"/>
    </w:rPr>
  </w:style>
  <w:style w:type="paragraph" w:styleId="36">
    <w:name w:val="header"/>
    <w:basedOn w:val="1"/>
    <w:link w:val="110"/>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68"/>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line="360" w:lineRule="auto"/>
      <w:ind w:left="840" w:leftChars="400"/>
    </w:pPr>
    <w:rPr>
      <w:sz w:val="24"/>
    </w:rPr>
  </w:style>
  <w:style w:type="paragraph" w:styleId="50">
    <w:name w:val="Normal (Web)"/>
    <w:basedOn w:val="1"/>
    <w:qFormat/>
    <w:uiPriority w:val="0"/>
    <w:pPr>
      <w:widowControl/>
      <w:spacing w:before="100" w:beforeAutospacing="1" w:after="100" w:afterAutospacing="1"/>
      <w:jc w:val="left"/>
    </w:pPr>
    <w:rPr>
      <w:rFonts w:ascii="宋体" w:hAnsi="宋体"/>
      <w:kern w:val="0"/>
      <w:sz w:val="24"/>
    </w:rPr>
  </w:style>
  <w:style w:type="paragraph" w:styleId="51">
    <w:name w:val="List Continue 3"/>
    <w:basedOn w:val="1"/>
    <w:qFormat/>
    <w:uiPriority w:val="0"/>
    <w:pPr>
      <w:adjustRightInd w:val="0"/>
      <w:snapToGrid w:val="0"/>
      <w:spacing w:after="12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line="360" w:lineRule="auto"/>
      <w:jc w:val="center"/>
    </w:pPr>
    <w:rPr>
      <w:rFonts w:ascii="Arial" w:hAnsi="Arial"/>
      <w:b/>
      <w:smallCaps/>
      <w:kern w:val="28"/>
      <w:sz w:val="36"/>
      <w:lang w:eastAsia="en-US"/>
    </w:rPr>
  </w:style>
  <w:style w:type="paragraph" w:styleId="54">
    <w:name w:val="annotation subject"/>
    <w:basedOn w:val="19"/>
    <w:next w:val="19"/>
    <w:link w:val="73"/>
    <w:qFormat/>
    <w:uiPriority w:val="0"/>
    <w:pPr>
      <w:adjustRightInd/>
      <w:spacing w:line="240" w:lineRule="auto"/>
      <w:textAlignment w:val="auto"/>
    </w:pPr>
  </w:style>
  <w:style w:type="paragraph" w:styleId="55">
    <w:name w:val="Body Text First Indent"/>
    <w:basedOn w:val="22"/>
    <w:qFormat/>
    <w:uiPriority w:val="0"/>
    <w:pPr>
      <w:spacing w:line="360" w:lineRule="auto"/>
      <w:ind w:firstLine="420"/>
    </w:pPr>
    <w:rPr>
      <w:rFonts w:ascii="宋体" w:hAnsi="宋体"/>
      <w:sz w:val="24"/>
    </w:rPr>
  </w:style>
  <w:style w:type="paragraph" w:styleId="56">
    <w:name w:val="Body Text First Indent 2"/>
    <w:basedOn w:val="23"/>
    <w:link w:val="80"/>
    <w:qFormat/>
    <w:uiPriority w:val="0"/>
    <w:pPr>
      <w:spacing w:after="120" w:line="240" w:lineRule="auto"/>
      <w:ind w:left="420" w:leftChars="200" w:firstLine="420" w:firstLineChars="200"/>
    </w:pPr>
  </w:style>
  <w:style w:type="table" w:styleId="58">
    <w:name w:val="Table Grid"/>
    <w:basedOn w:val="5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basedOn w:val="59"/>
    <w:qFormat/>
    <w:uiPriority w:val="0"/>
  </w:style>
  <w:style w:type="character" w:styleId="62">
    <w:name w:val="FollowedHyperlink"/>
    <w:qFormat/>
    <w:uiPriority w:val="0"/>
    <w:rPr>
      <w:color w:val="333333"/>
      <w:u w:val="none"/>
    </w:rPr>
  </w:style>
  <w:style w:type="character" w:styleId="63">
    <w:name w:val="Emphasis"/>
    <w:qFormat/>
    <w:uiPriority w:val="0"/>
    <w:rPr>
      <w:i/>
    </w:rPr>
  </w:style>
  <w:style w:type="character" w:styleId="64">
    <w:name w:val="Hyperlink"/>
    <w:qFormat/>
    <w:uiPriority w:val="99"/>
    <w:rPr>
      <w:color w:val="333333"/>
      <w:u w:val="non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character" w:customStyle="1" w:styleId="67">
    <w:name w:val="Char Char6"/>
    <w:qFormat/>
    <w:uiPriority w:val="0"/>
    <w:rPr>
      <w:rFonts w:ascii="仿宋_GB2312" w:eastAsia="仿宋_GB2312"/>
      <w:kern w:val="2"/>
      <w:sz w:val="32"/>
    </w:rPr>
  </w:style>
  <w:style w:type="character" w:customStyle="1" w:styleId="68">
    <w:name w:val="脚注文本 字符"/>
    <w:link w:val="40"/>
    <w:qFormat/>
    <w:uiPriority w:val="0"/>
    <w:rPr>
      <w:kern w:val="2"/>
      <w:sz w:val="18"/>
    </w:rPr>
  </w:style>
  <w:style w:type="character" w:customStyle="1" w:styleId="69">
    <w:name w:val="Char Char2"/>
    <w:qFormat/>
    <w:uiPriority w:val="0"/>
    <w:rPr>
      <w:rFonts w:eastAsia="宋体"/>
      <w:kern w:val="2"/>
      <w:sz w:val="18"/>
      <w:lang w:val="en-US" w:eastAsia="zh-CN"/>
    </w:rPr>
  </w:style>
  <w:style w:type="character" w:customStyle="1" w:styleId="70">
    <w:name w:val="正文文本缩进 2 字符"/>
    <w:link w:val="33"/>
    <w:qFormat/>
    <w:uiPriority w:val="0"/>
    <w:rPr>
      <w:kern w:val="2"/>
      <w:sz w:val="28"/>
    </w:rPr>
  </w:style>
  <w:style w:type="character" w:customStyle="1" w:styleId="71">
    <w:name w:val="Char Char"/>
    <w:qFormat/>
    <w:uiPriority w:val="0"/>
    <w:rPr>
      <w:rFonts w:ascii="宋体" w:hAnsi="宋体" w:eastAsia="宋体"/>
      <w:kern w:val="2"/>
      <w:sz w:val="24"/>
      <w:lang w:val="en-US" w:eastAsia="zh-CN" w:bidi="ar-SA"/>
    </w:rPr>
  </w:style>
  <w:style w:type="character" w:customStyle="1" w:styleId="72">
    <w:name w:val="Table Text Char"/>
    <w:qFormat/>
    <w:uiPriority w:val="0"/>
    <w:rPr>
      <w:rFonts w:ascii="Arial" w:hAnsi="Arial"/>
      <w:kern w:val="2"/>
      <w:sz w:val="18"/>
      <w:lang w:val="en-US" w:eastAsia="zh-CN" w:bidi="ar-SA"/>
    </w:rPr>
  </w:style>
  <w:style w:type="character" w:customStyle="1" w:styleId="73">
    <w:name w:val="批注主题 字符"/>
    <w:basedOn w:val="74"/>
    <w:link w:val="54"/>
    <w:qFormat/>
    <w:uiPriority w:val="0"/>
    <w:rPr>
      <w:sz w:val="24"/>
    </w:rPr>
  </w:style>
  <w:style w:type="character" w:customStyle="1" w:styleId="74">
    <w:name w:val="批注文字 字符1"/>
    <w:link w:val="19"/>
    <w:qFormat/>
    <w:uiPriority w:val="0"/>
    <w:rPr>
      <w:sz w:val="24"/>
    </w:rPr>
  </w:style>
  <w:style w:type="character" w:customStyle="1" w:styleId="75">
    <w:name w:val="标书正文:  0.74 厘米 Char1"/>
    <w:qFormat/>
    <w:uiPriority w:val="0"/>
    <w:rPr>
      <w:rFonts w:eastAsia="宋体"/>
      <w:kern w:val="2"/>
      <w:sz w:val="24"/>
      <w:lang w:val="en-US" w:eastAsia="zh-CN"/>
    </w:rPr>
  </w:style>
  <w:style w:type="character" w:customStyle="1" w:styleId="76">
    <w:name w:val="Char Char11"/>
    <w:qFormat/>
    <w:uiPriority w:val="0"/>
    <w:rPr>
      <w:rFonts w:ascii="宋体"/>
      <w:kern w:val="2"/>
      <w:sz w:val="28"/>
    </w:rPr>
  </w:style>
  <w:style w:type="character" w:customStyle="1" w:styleId="77">
    <w:name w:val="Char Char7"/>
    <w:qFormat/>
    <w:uiPriority w:val="0"/>
    <w:rPr>
      <w:rFonts w:ascii="宋体" w:hAnsi="宋体" w:eastAsia="宋体"/>
      <w:kern w:val="2"/>
      <w:sz w:val="28"/>
    </w:rPr>
  </w:style>
  <w:style w:type="character" w:customStyle="1" w:styleId="78">
    <w:name w:val="文字 Char"/>
    <w:qFormat/>
    <w:uiPriority w:val="0"/>
    <w:rPr>
      <w:rFonts w:ascii="宋体"/>
      <w:kern w:val="2"/>
      <w:sz w:val="28"/>
    </w:rPr>
  </w:style>
  <w:style w:type="character" w:customStyle="1" w:styleId="79">
    <w:name w:val="Char Char5"/>
    <w:qFormat/>
    <w:uiPriority w:val="0"/>
    <w:rPr>
      <w:rFonts w:ascii="Arial" w:hAnsi="Arial" w:eastAsia="宋体"/>
      <w:b/>
      <w:smallCaps/>
      <w:kern w:val="28"/>
      <w:sz w:val="36"/>
      <w:lang w:val="en-US" w:eastAsia="en-US"/>
    </w:rPr>
  </w:style>
  <w:style w:type="character" w:customStyle="1" w:styleId="80">
    <w:name w:val="正文文本首行缩进 2 字符"/>
    <w:basedOn w:val="81"/>
    <w:link w:val="56"/>
    <w:qFormat/>
    <w:uiPriority w:val="0"/>
    <w:rPr>
      <w:kern w:val="2"/>
      <w:sz w:val="44"/>
    </w:rPr>
  </w:style>
  <w:style w:type="character" w:customStyle="1" w:styleId="81">
    <w:name w:val="正文文本缩进 字符"/>
    <w:link w:val="23"/>
    <w:qFormat/>
    <w:uiPriority w:val="0"/>
    <w:rPr>
      <w:kern w:val="2"/>
      <w:sz w:val="44"/>
    </w:rPr>
  </w:style>
  <w:style w:type="character" w:customStyle="1" w:styleId="82">
    <w:name w:val="font61"/>
    <w:qFormat/>
    <w:uiPriority w:val="0"/>
    <w:rPr>
      <w:rFonts w:hint="eastAsia" w:ascii="微软雅黑" w:hAnsi="微软雅黑" w:eastAsia="微软雅黑" w:cs="微软雅黑"/>
      <w:color w:val="000000"/>
      <w:sz w:val="24"/>
      <w:szCs w:val="24"/>
      <w:u w:val="none"/>
    </w:rPr>
  </w:style>
  <w:style w:type="character" w:customStyle="1" w:styleId="83">
    <w:name w:val="title_emph1"/>
    <w:qFormat/>
    <w:uiPriority w:val="0"/>
    <w:rPr>
      <w:rFonts w:hint="default" w:ascii="Arial" w:hAnsi="Arial"/>
      <w:b/>
      <w:sz w:val="20"/>
    </w:rPr>
  </w:style>
  <w:style w:type="character" w:customStyle="1" w:styleId="84">
    <w:name w:val="页脚 字符"/>
    <w:link w:val="35"/>
    <w:qFormat/>
    <w:uiPriority w:val="99"/>
    <w:rPr>
      <w:kern w:val="2"/>
      <w:sz w:val="18"/>
    </w:rPr>
  </w:style>
  <w:style w:type="character" w:customStyle="1" w:styleId="85">
    <w:name w:val="Comment Text Char"/>
    <w:semiHidden/>
    <w:qFormat/>
    <w:locked/>
    <w:uiPriority w:val="0"/>
    <w:rPr>
      <w:rFonts w:ascii="Times New Roman" w:hAnsi="Times New Roman" w:cs="Times New Roman"/>
      <w:sz w:val="20"/>
      <w:szCs w:val="20"/>
    </w:rPr>
  </w:style>
  <w:style w:type="character" w:customStyle="1" w:styleId="86">
    <w:name w:val="v151"/>
    <w:qFormat/>
    <w:uiPriority w:val="0"/>
    <w:rPr>
      <w:sz w:val="18"/>
    </w:rPr>
  </w:style>
  <w:style w:type="character" w:customStyle="1" w:styleId="87">
    <w:name w:val="font1"/>
    <w:qFormat/>
    <w:uiPriority w:val="0"/>
    <w:rPr>
      <w:color w:val="000000"/>
      <w:sz w:val="18"/>
    </w:rPr>
  </w:style>
  <w:style w:type="character" w:customStyle="1" w:styleId="88">
    <w:name w:val="纯文本 字符"/>
    <w:link w:val="30"/>
    <w:qFormat/>
    <w:locked/>
    <w:uiPriority w:val="99"/>
    <w:rPr>
      <w:rFonts w:ascii="宋体" w:hAnsi="Courier New"/>
      <w:kern w:val="2"/>
      <w:sz w:val="21"/>
    </w:rPr>
  </w:style>
  <w:style w:type="character" w:customStyle="1" w:styleId="89">
    <w:name w:val="Char Char Char Char Char Char Char Char Char"/>
    <w:qFormat/>
    <w:uiPriority w:val="0"/>
    <w:rPr>
      <w:rFonts w:ascii="宋体" w:hAnsi="宋体" w:eastAsia="宋体"/>
      <w:kern w:val="2"/>
      <w:sz w:val="24"/>
      <w:lang w:val="en-US" w:eastAsia="zh-CN" w:bidi="ar-SA"/>
    </w:rPr>
  </w:style>
  <w:style w:type="character" w:customStyle="1" w:styleId="90">
    <w:name w:val="Table Text Char Char Char Char"/>
    <w:link w:val="91"/>
    <w:qFormat/>
    <w:uiPriority w:val="0"/>
    <w:rPr>
      <w:rFonts w:ascii="Arial" w:hAnsi="Arial"/>
      <w:kern w:val="2"/>
      <w:sz w:val="18"/>
      <w:lang w:val="en-US" w:eastAsia="zh-CN" w:bidi="ar-SA"/>
    </w:rPr>
  </w:style>
  <w:style w:type="paragraph" w:customStyle="1" w:styleId="91">
    <w:name w:val="Table Text"/>
    <w:link w:val="90"/>
    <w:qFormat/>
    <w:uiPriority w:val="0"/>
    <w:pPr>
      <w:snapToGrid w:val="0"/>
      <w:spacing w:before="80" w:after="80"/>
    </w:pPr>
    <w:rPr>
      <w:rFonts w:ascii="Arial" w:hAnsi="Arial" w:eastAsia="宋体" w:cs="Times New Roman"/>
      <w:kern w:val="2"/>
      <w:sz w:val="18"/>
      <w:lang w:val="en-US" w:eastAsia="zh-CN" w:bidi="ar-SA"/>
    </w:rPr>
  </w:style>
  <w:style w:type="character" w:customStyle="1" w:styleId="92">
    <w:name w:val="标题 2 字符1"/>
    <w:link w:val="3"/>
    <w:qFormat/>
    <w:uiPriority w:val="0"/>
    <w:rPr>
      <w:rFonts w:ascii="Arial" w:hAnsi="Arial" w:eastAsia="黑体"/>
      <w:b/>
      <w:kern w:val="2"/>
      <w:sz w:val="32"/>
    </w:rPr>
  </w:style>
  <w:style w:type="character" w:customStyle="1" w:styleId="93">
    <w:name w:val="H2 Char"/>
    <w:qFormat/>
    <w:uiPriority w:val="0"/>
    <w:rPr>
      <w:rFonts w:ascii="Arial" w:hAnsi="Arial" w:eastAsia="宋体"/>
      <w:kern w:val="2"/>
      <w:sz w:val="28"/>
      <w:lang w:val="en-US" w:eastAsia="zh-CN"/>
    </w:rPr>
  </w:style>
  <w:style w:type="character" w:customStyle="1" w:styleId="94">
    <w:name w:val="top-det1"/>
    <w:qFormat/>
    <w:uiPriority w:val="0"/>
    <w:rPr>
      <w:b/>
      <w:color w:val="000000"/>
    </w:rPr>
  </w:style>
  <w:style w:type="character" w:customStyle="1" w:styleId="95">
    <w:name w:val="批注文字 字符"/>
    <w:qFormat/>
    <w:uiPriority w:val="0"/>
    <w:rPr>
      <w:sz w:val="24"/>
    </w:rPr>
  </w:style>
  <w:style w:type="character" w:customStyle="1" w:styleId="96">
    <w:name w:val="标题 3 字符1"/>
    <w:link w:val="4"/>
    <w:qFormat/>
    <w:uiPriority w:val="0"/>
    <w:rPr>
      <w:rFonts w:eastAsia="宋体"/>
      <w:b/>
      <w:kern w:val="2"/>
      <w:sz w:val="32"/>
      <w:lang w:val="en-US" w:eastAsia="zh-CN"/>
    </w:rPr>
  </w:style>
  <w:style w:type="character" w:customStyle="1" w:styleId="97">
    <w:name w:val="crowed11"/>
    <w:qFormat/>
    <w:uiPriority w:val="0"/>
    <w:rPr>
      <w:rFonts w:hint="default"/>
      <w:sz w:val="24"/>
    </w:rPr>
  </w:style>
  <w:style w:type="character" w:customStyle="1" w:styleId="98">
    <w:name w:val="Table Text Char1 Char"/>
    <w:qFormat/>
    <w:uiPriority w:val="0"/>
    <w:rPr>
      <w:rFonts w:ascii="Arial" w:hAnsi="Arial"/>
      <w:kern w:val="2"/>
      <w:sz w:val="18"/>
      <w:lang w:val="en-US" w:eastAsia="zh-CN" w:bidi="ar-SA"/>
    </w:rPr>
  </w:style>
  <w:style w:type="character" w:customStyle="1" w:styleId="99">
    <w:name w:val="标题 2 字符"/>
    <w:qFormat/>
    <w:uiPriority w:val="99"/>
    <w:rPr>
      <w:rFonts w:ascii="Arial" w:hAnsi="Arial" w:eastAsia="黑体"/>
      <w:b/>
      <w:kern w:val="2"/>
      <w:sz w:val="32"/>
    </w:rPr>
  </w:style>
  <w:style w:type="character" w:customStyle="1" w:styleId="100">
    <w:name w:val="Table Heading Char Char"/>
    <w:qFormat/>
    <w:uiPriority w:val="0"/>
    <w:rPr>
      <w:rFonts w:ascii="Arial" w:hAnsi="Arial" w:eastAsia="黑体"/>
      <w:kern w:val="2"/>
      <w:sz w:val="18"/>
      <w:lang w:val="en-US" w:eastAsia="zh-CN"/>
    </w:rPr>
  </w:style>
  <w:style w:type="character" w:customStyle="1" w:styleId="101">
    <w:name w:val="文字 Char Char"/>
    <w:link w:val="102"/>
    <w:qFormat/>
    <w:uiPriority w:val="0"/>
    <w:rPr>
      <w:rFonts w:ascii="宋体"/>
      <w:kern w:val="2"/>
      <w:sz w:val="28"/>
    </w:rPr>
  </w:style>
  <w:style w:type="paragraph" w:customStyle="1" w:styleId="102">
    <w:name w:val="文字"/>
    <w:basedOn w:val="1"/>
    <w:link w:val="101"/>
    <w:qFormat/>
    <w:uiPriority w:val="0"/>
    <w:pPr>
      <w:tabs>
        <w:tab w:val="left" w:pos="8520"/>
      </w:tabs>
      <w:spacing w:line="312" w:lineRule="auto"/>
      <w:ind w:right="-210" w:firstLine="556"/>
    </w:pPr>
    <w:rPr>
      <w:rFonts w:ascii="宋体"/>
    </w:rPr>
  </w:style>
  <w:style w:type="character" w:customStyle="1" w:styleId="103">
    <w:name w:val="样式 宋体"/>
    <w:qFormat/>
    <w:uiPriority w:val="0"/>
    <w:rPr>
      <w:rFonts w:ascii="宋体" w:hAnsi="宋体" w:eastAsia="宋体"/>
      <w:sz w:val="28"/>
    </w:rPr>
  </w:style>
  <w:style w:type="character" w:customStyle="1" w:styleId="104">
    <w:name w:val="正文 + 三号 Char"/>
    <w:qFormat/>
    <w:uiPriority w:val="0"/>
    <w:rPr>
      <w:rFonts w:eastAsia="宋体"/>
      <w:kern w:val="2"/>
      <w:sz w:val="21"/>
      <w:lang w:val="en-US" w:eastAsia="zh-CN"/>
    </w:rPr>
  </w:style>
  <w:style w:type="character" w:customStyle="1" w:styleId="105">
    <w:name w:val="小 Char"/>
    <w:qFormat/>
    <w:uiPriority w:val="0"/>
    <w:rPr>
      <w:rFonts w:ascii="宋体" w:hAnsi="Courier New" w:eastAsia="宋体"/>
      <w:kern w:val="2"/>
      <w:sz w:val="21"/>
      <w:lang w:val="en-US" w:eastAsia="zh-CN" w:bidi="ar-SA"/>
    </w:rPr>
  </w:style>
  <w:style w:type="character" w:customStyle="1" w:styleId="106">
    <w:name w:val="标题 3 字符"/>
    <w:qFormat/>
    <w:uiPriority w:val="0"/>
    <w:rPr>
      <w:rFonts w:eastAsia="宋体"/>
      <w:b/>
      <w:kern w:val="2"/>
      <w:sz w:val="32"/>
      <w:lang w:val="en-US" w:eastAsia="zh-CN"/>
    </w:rPr>
  </w:style>
  <w:style w:type="character" w:customStyle="1" w:styleId="107">
    <w:name w:val="content-white1"/>
    <w:qFormat/>
    <w:uiPriority w:val="0"/>
    <w:rPr>
      <w:color w:val="auto"/>
      <w:sz w:val="18"/>
      <w:u w:val="none"/>
    </w:rPr>
  </w:style>
  <w:style w:type="character" w:customStyle="1" w:styleId="108">
    <w:name w:val="日期 字符"/>
    <w:link w:val="32"/>
    <w:qFormat/>
    <w:uiPriority w:val="0"/>
    <w:rPr>
      <w:kern w:val="2"/>
      <w:sz w:val="28"/>
    </w:rPr>
  </w:style>
  <w:style w:type="character" w:customStyle="1" w:styleId="109">
    <w:name w:val="font31"/>
    <w:qFormat/>
    <w:uiPriority w:val="0"/>
    <w:rPr>
      <w:rFonts w:hint="default" w:ascii="微软雅黑 Light" w:hAnsi="微软雅黑 Light" w:eastAsia="微软雅黑 Light" w:cs="微软雅黑 Light"/>
      <w:color w:val="000000"/>
      <w:sz w:val="24"/>
      <w:szCs w:val="24"/>
      <w:u w:val="none"/>
    </w:rPr>
  </w:style>
  <w:style w:type="character" w:customStyle="1" w:styleId="110">
    <w:name w:val="页眉 字符"/>
    <w:link w:val="36"/>
    <w:qFormat/>
    <w:uiPriority w:val="99"/>
    <w:rPr>
      <w:kern w:val="2"/>
      <w:sz w:val="18"/>
    </w:rPr>
  </w:style>
  <w:style w:type="character" w:customStyle="1" w:styleId="111">
    <w:name w:val="Char Char4"/>
    <w:qFormat/>
    <w:uiPriority w:val="0"/>
    <w:rPr>
      <w:rFonts w:eastAsia="宋体"/>
      <w:b/>
      <w:kern w:val="2"/>
      <w:sz w:val="21"/>
      <w:lang w:val="en-US" w:eastAsia="zh-CN"/>
    </w:rPr>
  </w:style>
  <w:style w:type="character" w:customStyle="1" w:styleId="112">
    <w:name w:val="未命名11"/>
    <w:qFormat/>
    <w:uiPriority w:val="0"/>
    <w:rPr>
      <w:color w:val="77FFFF"/>
      <w:sz w:val="24"/>
    </w:rPr>
  </w:style>
  <w:style w:type="character" w:customStyle="1" w:styleId="113">
    <w:name w:val="font21"/>
    <w:qFormat/>
    <w:uiPriority w:val="0"/>
    <w:rPr>
      <w:rFonts w:hint="default" w:ascii="Times New Roman" w:hAnsi="Times New Roman" w:cs="Times New Roman"/>
      <w:color w:val="000000"/>
      <w:sz w:val="24"/>
      <w:szCs w:val="24"/>
      <w:u w:val="none"/>
    </w:rPr>
  </w:style>
  <w:style w:type="character" w:customStyle="1" w:styleId="114">
    <w:name w:val="Char Char3"/>
    <w:qFormat/>
    <w:uiPriority w:val="0"/>
    <w:rPr>
      <w:rFonts w:eastAsia="宋体"/>
      <w:kern w:val="2"/>
      <w:sz w:val="18"/>
      <w:lang w:val="en-US" w:eastAsia="zh-CN"/>
    </w:rPr>
  </w:style>
  <w:style w:type="character" w:customStyle="1" w:styleId="115">
    <w:name w:val="Table Text Char1 Char Char"/>
    <w:qFormat/>
    <w:uiPriority w:val="0"/>
    <w:rPr>
      <w:rFonts w:ascii="Arial" w:hAnsi="Arial"/>
      <w:kern w:val="2"/>
      <w:sz w:val="18"/>
      <w:lang w:val="en-US" w:eastAsia="zh-CN" w:bidi="ar-SA"/>
    </w:rPr>
  </w:style>
  <w:style w:type="paragraph" w:customStyle="1" w:styleId="116">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18">
    <w:name w:val="Table Text Char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19">
    <w:name w:val="内容标题"/>
    <w:basedOn w:val="17"/>
    <w:qFormat/>
    <w:uiPriority w:val="0"/>
    <w:rPr>
      <w:rFonts w:ascii="Tahoma" w:hAnsi="Tahoma"/>
      <w:sz w:val="24"/>
    </w:rPr>
  </w:style>
  <w:style w:type="paragraph" w:customStyle="1" w:styleId="120">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21">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22">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23">
    <w:name w:val="样式 宋体 五号 行距: 单倍行距"/>
    <w:basedOn w:val="1"/>
    <w:qFormat/>
    <w:uiPriority w:val="0"/>
    <w:pPr>
      <w:adjustRightInd w:val="0"/>
      <w:jc w:val="left"/>
    </w:pPr>
    <w:rPr>
      <w:rFonts w:ascii="宋体" w:hAnsi="宋体"/>
      <w:kern w:val="0"/>
      <w:sz w:val="21"/>
    </w:rPr>
  </w:style>
  <w:style w:type="paragraph" w:customStyle="1" w:styleId="124">
    <w:name w:val="正文表格"/>
    <w:basedOn w:val="1"/>
    <w:qFormat/>
    <w:uiPriority w:val="0"/>
    <w:pPr>
      <w:adjustRightInd w:val="0"/>
      <w:spacing w:before="40" w:after="40"/>
    </w:pPr>
    <w:rPr>
      <w:sz w:val="24"/>
    </w:rPr>
  </w:style>
  <w:style w:type="paragraph" w:customStyle="1" w:styleId="125">
    <w:name w:val="Char1 Char Char Char"/>
    <w:basedOn w:val="1"/>
    <w:qFormat/>
    <w:uiPriority w:val="0"/>
    <w:rPr>
      <w:rFonts w:ascii="Tahoma" w:hAnsi="Tahoma"/>
      <w:sz w:val="24"/>
    </w:rPr>
  </w:style>
  <w:style w:type="paragraph" w:customStyle="1" w:styleId="126">
    <w:name w:val="af"/>
    <w:basedOn w:val="1"/>
    <w:qFormat/>
    <w:uiPriority w:val="0"/>
    <w:pPr>
      <w:widowControl/>
      <w:spacing w:line="300" w:lineRule="atLeast"/>
      <w:jc w:val="left"/>
    </w:pPr>
    <w:rPr>
      <w:rFonts w:ascii="宋体" w:hAnsi="宋体"/>
      <w:kern w:val="0"/>
      <w:sz w:val="18"/>
    </w:rPr>
  </w:style>
  <w:style w:type="paragraph" w:customStyle="1" w:styleId="127">
    <w:name w:val="Title - Revision"/>
    <w:basedOn w:val="53"/>
    <w:qFormat/>
    <w:uiPriority w:val="0"/>
    <w:pPr>
      <w:spacing w:before="720"/>
    </w:pPr>
  </w:style>
  <w:style w:type="paragraph" w:customStyle="1" w:styleId="128">
    <w:name w:val="1.正文"/>
    <w:basedOn w:val="1"/>
    <w:qFormat/>
    <w:uiPriority w:val="0"/>
    <w:pPr>
      <w:spacing w:line="360" w:lineRule="auto"/>
      <w:ind w:left="540" w:leftChars="225" w:firstLine="540" w:firstLineChars="225"/>
    </w:pPr>
    <w:rPr>
      <w:sz w:val="24"/>
    </w:rPr>
  </w:style>
  <w:style w:type="paragraph" w:customStyle="1" w:styleId="129">
    <w:name w:val="Title - Date"/>
    <w:basedOn w:val="53"/>
    <w:next w:val="1"/>
    <w:qFormat/>
    <w:uiPriority w:val="0"/>
    <w:pPr>
      <w:spacing w:before="240" w:after="720"/>
    </w:pPr>
    <w:rPr>
      <w:sz w:val="28"/>
    </w:rPr>
  </w:style>
  <w:style w:type="paragraph" w:customStyle="1" w:styleId="130">
    <w:name w:val="00"/>
    <w:basedOn w:val="1"/>
    <w:qFormat/>
    <w:uiPriority w:val="0"/>
    <w:pPr>
      <w:autoSpaceDE w:val="0"/>
      <w:autoSpaceDN w:val="0"/>
      <w:adjustRightInd w:val="0"/>
      <w:jc w:val="left"/>
    </w:pPr>
    <w:rPr>
      <w:rFonts w:ascii="黑体" w:eastAsia="黑体"/>
      <w:b/>
      <w:kern w:val="0"/>
      <w:sz w:val="20"/>
    </w:rPr>
  </w:style>
  <w:style w:type="paragraph" w:customStyle="1" w:styleId="131">
    <w:name w:val="Item Step in Table"/>
    <w:qFormat/>
    <w:uiPriority w:val="0"/>
    <w:pPr>
      <w:numPr>
        <w:ilvl w:val="0"/>
        <w:numId w:val="4"/>
      </w:numPr>
      <w:tabs>
        <w:tab w:val="left" w:pos="397"/>
      </w:tabs>
      <w:spacing w:before="40" w:after="40"/>
      <w:jc w:val="both"/>
    </w:pPr>
    <w:rPr>
      <w:rFonts w:ascii="Arial" w:hAnsi="Arial" w:eastAsia="宋体" w:cs="Times New Roman"/>
      <w:sz w:val="18"/>
      <w:lang w:val="en-US" w:eastAsia="zh-CN" w:bidi="ar-SA"/>
    </w:rPr>
  </w:style>
  <w:style w:type="paragraph" w:customStyle="1" w:styleId="132">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3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34">
    <w:name w:val="表号"/>
    <w:basedOn w:val="1"/>
    <w:qFormat/>
    <w:uiPriority w:val="0"/>
    <w:pPr>
      <w:numPr>
        <w:ilvl w:val="0"/>
        <w:numId w:val="5"/>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35">
    <w:name w:val="正文文本缩进 21"/>
    <w:basedOn w:val="1"/>
    <w:qFormat/>
    <w:uiPriority w:val="0"/>
    <w:pPr>
      <w:adjustRightInd w:val="0"/>
      <w:spacing w:before="120"/>
      <w:ind w:firstLine="420"/>
      <w:textAlignment w:val="baseline"/>
    </w:pPr>
    <w:rPr>
      <w:sz w:val="24"/>
    </w:rPr>
  </w:style>
  <w:style w:type="paragraph" w:customStyle="1" w:styleId="136">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137">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38">
    <w:name w:val="Item List"/>
    <w:qFormat/>
    <w:uiPriority w:val="0"/>
    <w:pPr>
      <w:numPr>
        <w:ilvl w:val="0"/>
        <w:numId w:val="6"/>
      </w:numPr>
      <w:spacing w:line="300" w:lineRule="auto"/>
      <w:jc w:val="both"/>
    </w:pPr>
    <w:rPr>
      <w:rFonts w:ascii="Arial" w:hAnsi="Arial" w:eastAsia="宋体" w:cs="Times New Roman"/>
      <w:sz w:val="21"/>
      <w:lang w:val="en-US" w:eastAsia="zh-CN" w:bidi="ar-SA"/>
    </w:rPr>
  </w:style>
  <w:style w:type="paragraph" w:customStyle="1" w:styleId="139">
    <w:name w:val="标准正文"/>
    <w:basedOn w:val="23"/>
    <w:qFormat/>
    <w:uiPriority w:val="0"/>
    <w:pPr>
      <w:spacing w:before="60" w:after="60" w:line="360" w:lineRule="auto"/>
      <w:ind w:left="0" w:firstLine="482"/>
    </w:pPr>
    <w:rPr>
      <w:rFonts w:ascii="Arial" w:hAnsi="Arial"/>
      <w:sz w:val="24"/>
    </w:rPr>
  </w:style>
  <w:style w:type="paragraph" w:customStyle="1" w:styleId="14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41">
    <w:name w:val="CSS1级正文 Char"/>
    <w:basedOn w:val="22"/>
    <w:qFormat/>
    <w:uiPriority w:val="0"/>
    <w:pPr>
      <w:adjustRightInd w:val="0"/>
      <w:snapToGrid w:val="0"/>
      <w:spacing w:line="360" w:lineRule="auto"/>
      <w:ind w:firstLine="480"/>
    </w:pPr>
    <w:rPr>
      <w:rFonts w:ascii="Times New Roman" w:eastAsia="宋体"/>
      <w:sz w:val="24"/>
    </w:rPr>
  </w:style>
  <w:style w:type="paragraph" w:customStyle="1" w:styleId="142">
    <w:name w:val="表头文本"/>
    <w:qFormat/>
    <w:uiPriority w:val="0"/>
    <w:pPr>
      <w:jc w:val="center"/>
    </w:pPr>
    <w:rPr>
      <w:rFonts w:ascii="Arial" w:hAnsi="Arial" w:eastAsia="宋体" w:cs="Times New Roman"/>
      <w:b/>
      <w:sz w:val="21"/>
      <w:lang w:val="en-US" w:eastAsia="zh-CN" w:bidi="ar-SA"/>
    </w:rPr>
  </w:style>
  <w:style w:type="paragraph" w:customStyle="1" w:styleId="143">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44">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45">
    <w:name w:val="操作步骤"/>
    <w:basedOn w:val="1"/>
    <w:qFormat/>
    <w:uiPriority w:val="0"/>
    <w:pPr>
      <w:numPr>
        <w:ilvl w:val="0"/>
        <w:numId w:val="7"/>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146">
    <w:name w:val="Char Char Char Char Char Char Char Char Char Char Char Char Char Char Char Char"/>
    <w:basedOn w:val="1"/>
    <w:qFormat/>
    <w:uiPriority w:val="0"/>
    <w:pPr>
      <w:tabs>
        <w:tab w:val="left" w:pos="360"/>
      </w:tabs>
    </w:pPr>
    <w:rPr>
      <w:sz w:val="24"/>
    </w:rPr>
  </w:style>
  <w:style w:type="paragraph" w:customStyle="1" w:styleId="147">
    <w:name w:val="样式 样式 首行缩进:  2 字符 + 首行缩进:  2 字符"/>
    <w:basedOn w:val="1"/>
    <w:qFormat/>
    <w:uiPriority w:val="0"/>
    <w:pPr>
      <w:numPr>
        <w:ilvl w:val="0"/>
        <w:numId w:val="8"/>
      </w:numPr>
      <w:tabs>
        <w:tab w:val="clear" w:pos="1230"/>
      </w:tabs>
      <w:spacing w:line="360" w:lineRule="auto"/>
      <w:ind w:firstLine="480" w:firstLineChars="200"/>
    </w:pPr>
    <w:rPr>
      <w:sz w:val="24"/>
    </w:rPr>
  </w:style>
  <w:style w:type="paragraph" w:customStyle="1" w:styleId="148">
    <w:name w:val="默认段落字体 Para Char Char Char Char Char Char Char Char Char1 Char Char Char Char"/>
    <w:basedOn w:val="1"/>
    <w:qFormat/>
    <w:uiPriority w:val="0"/>
    <w:rPr>
      <w:rFonts w:ascii="Tahoma" w:hAnsi="Tahoma"/>
      <w:sz w:val="24"/>
    </w:rPr>
  </w:style>
  <w:style w:type="paragraph" w:customStyle="1" w:styleId="149">
    <w:name w:val="表头样式"/>
    <w:basedOn w:val="1"/>
    <w:qFormat/>
    <w:uiPriority w:val="0"/>
    <w:pPr>
      <w:autoSpaceDE w:val="0"/>
      <w:autoSpaceDN w:val="0"/>
      <w:adjustRightInd w:val="0"/>
      <w:spacing w:line="360" w:lineRule="auto"/>
      <w:jc w:val="left"/>
    </w:pPr>
    <w:rPr>
      <w:b/>
      <w:kern w:val="0"/>
      <w:sz w:val="21"/>
    </w:rPr>
  </w:style>
  <w:style w:type="paragraph" w:customStyle="1" w:styleId="150">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51">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52">
    <w:name w:val="表格内文字"/>
    <w:basedOn w:val="30"/>
    <w:qFormat/>
    <w:uiPriority w:val="0"/>
    <w:pPr>
      <w:adjustRightInd w:val="0"/>
    </w:pPr>
    <w:rPr>
      <w:color w:val="000000"/>
      <w:lang w:val="en-GB"/>
    </w:rPr>
  </w:style>
  <w:style w:type="paragraph" w:customStyle="1" w:styleId="153">
    <w:name w:val="默认段落字体 Para Char Char Char Char Char Char Char"/>
    <w:basedOn w:val="1"/>
    <w:qFormat/>
    <w:uiPriority w:val="0"/>
    <w:rPr>
      <w:rFonts w:ascii="Tahoma" w:hAnsi="Tahoma"/>
      <w:sz w:val="24"/>
    </w:rPr>
  </w:style>
  <w:style w:type="paragraph" w:customStyle="1" w:styleId="154">
    <w:name w:val="样式3"/>
    <w:basedOn w:val="2"/>
    <w:next w:val="2"/>
    <w:qFormat/>
    <w:uiPriority w:val="0"/>
    <w:pPr>
      <w:keepLines/>
      <w:adjustRightInd w:val="0"/>
      <w:spacing w:before="340" w:after="330" w:line="576" w:lineRule="auto"/>
    </w:pPr>
    <w:rPr>
      <w:rFonts w:ascii="Times New Roman" w:eastAsia="黑体"/>
      <w:b/>
      <w:kern w:val="44"/>
      <w:sz w:val="44"/>
    </w:rPr>
  </w:style>
  <w:style w:type="paragraph" w:customStyle="1" w:styleId="155">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5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57">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58">
    <w:name w:val="段落正文"/>
    <w:basedOn w:val="1"/>
    <w:qFormat/>
    <w:uiPriority w:val="0"/>
    <w:pPr>
      <w:spacing w:before="156" w:beforeLines="50" w:line="360" w:lineRule="auto"/>
      <w:ind w:firstLine="200" w:firstLineChars="200"/>
    </w:pPr>
    <w:rPr>
      <w:spacing w:val="2"/>
      <w:sz w:val="24"/>
    </w:rPr>
  </w:style>
  <w:style w:type="paragraph" w:customStyle="1" w:styleId="159">
    <w:name w:val="文章正文"/>
    <w:basedOn w:val="1"/>
    <w:qFormat/>
    <w:uiPriority w:val="0"/>
    <w:pPr>
      <w:ind w:firstLine="560" w:firstLineChars="200"/>
    </w:pPr>
    <w:rPr>
      <w:rFonts w:ascii="仿宋_GB2312" w:hAnsi="宋体" w:eastAsia="仿宋_GB2312"/>
      <w:color w:val="000000"/>
    </w:rPr>
  </w:style>
  <w:style w:type="paragraph" w:customStyle="1" w:styleId="160">
    <w:name w:val="Char"/>
    <w:basedOn w:val="1"/>
    <w:qFormat/>
    <w:uiPriority w:val="0"/>
    <w:pPr>
      <w:spacing w:line="240" w:lineRule="atLeast"/>
      <w:ind w:left="420" w:firstLine="420"/>
    </w:pPr>
    <w:rPr>
      <w:kern w:val="0"/>
      <w:sz w:val="21"/>
    </w:rPr>
  </w:style>
  <w:style w:type="paragraph" w:customStyle="1" w:styleId="161">
    <w:name w:val="列表项目"/>
    <w:basedOn w:val="1"/>
    <w:qFormat/>
    <w:uiPriority w:val="0"/>
    <w:pPr>
      <w:tabs>
        <w:tab w:val="left" w:pos="420"/>
      </w:tabs>
      <w:spacing w:line="288" w:lineRule="auto"/>
      <w:ind w:left="840" w:leftChars="200" w:hanging="420" w:hangingChars="200"/>
    </w:pPr>
    <w:rPr>
      <w:sz w:val="21"/>
    </w:rPr>
  </w:style>
  <w:style w:type="paragraph" w:customStyle="1" w:styleId="162">
    <w:name w:val="列出段落"/>
    <w:next w:val="16"/>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paragraph" w:customStyle="1" w:styleId="163">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64">
    <w:name w:val="正文4"/>
    <w:basedOn w:val="1"/>
    <w:qFormat/>
    <w:uiPriority w:val="0"/>
    <w:pPr>
      <w:tabs>
        <w:tab w:val="left" w:pos="1275"/>
      </w:tabs>
      <w:spacing w:before="60" w:after="60" w:line="360" w:lineRule="auto"/>
      <w:ind w:left="820" w:leftChars="400" w:hanging="705"/>
    </w:pPr>
    <w:rPr>
      <w:sz w:val="24"/>
    </w:rPr>
  </w:style>
  <w:style w:type="paragraph" w:customStyle="1" w:styleId="165">
    <w:name w:val="关键词"/>
    <w:basedOn w:val="1"/>
    <w:next w:val="1"/>
    <w:qFormat/>
    <w:uiPriority w:val="0"/>
    <w:pPr>
      <w:spacing w:line="360" w:lineRule="auto"/>
    </w:pPr>
    <w:rPr>
      <w:rFonts w:eastAsia="黑体"/>
      <w:sz w:val="20"/>
    </w:rPr>
  </w:style>
  <w:style w:type="paragraph" w:customStyle="1" w:styleId="166">
    <w:name w:val="可研正文"/>
    <w:basedOn w:val="22"/>
    <w:qFormat/>
    <w:uiPriority w:val="0"/>
    <w:pPr>
      <w:adjustRightInd w:val="0"/>
      <w:snapToGrid w:val="0"/>
      <w:spacing w:line="440" w:lineRule="exact"/>
      <w:ind w:firstLine="567"/>
    </w:pPr>
    <w:rPr>
      <w:sz w:val="28"/>
    </w:rPr>
  </w:style>
  <w:style w:type="paragraph" w:customStyle="1" w:styleId="167">
    <w:name w:val="标书正文:  0.74 厘米"/>
    <w:basedOn w:val="1"/>
    <w:qFormat/>
    <w:uiPriority w:val="0"/>
    <w:pPr>
      <w:snapToGrid w:val="0"/>
      <w:spacing w:line="360" w:lineRule="auto"/>
      <w:ind w:firstLine="420"/>
    </w:pPr>
    <w:rPr>
      <w:sz w:val="24"/>
    </w:rPr>
  </w:style>
  <w:style w:type="paragraph" w:customStyle="1" w:styleId="168">
    <w:name w:val="样式 标题 6第五层条 + 三号 段前: 0.5 行"/>
    <w:basedOn w:val="7"/>
    <w:qFormat/>
    <w:uiPriority w:val="0"/>
    <w:pPr>
      <w:widowControl/>
      <w:adjustRightInd/>
      <w:snapToGrid/>
      <w:spacing w:before="156" w:beforeLines="50"/>
      <w:jc w:val="left"/>
    </w:pPr>
    <w:rPr>
      <w:snapToGrid w:val="0"/>
      <w:kern w:val="24"/>
      <w:sz w:val="28"/>
    </w:rPr>
  </w:style>
  <w:style w:type="paragraph" w:customStyle="1" w:styleId="169">
    <w:name w:val="1"/>
    <w:basedOn w:val="1"/>
    <w:next w:val="30"/>
    <w:qFormat/>
    <w:uiPriority w:val="0"/>
    <w:rPr>
      <w:rFonts w:ascii="宋体" w:hAnsi="Courier New"/>
      <w:sz w:val="21"/>
    </w:rPr>
  </w:style>
  <w:style w:type="paragraph" w:customStyle="1" w:styleId="170">
    <w:name w:val="没有缩进（为图形使用）"/>
    <w:basedOn w:val="1"/>
    <w:qFormat/>
    <w:uiPriority w:val="0"/>
    <w:pPr>
      <w:spacing w:before="120" w:after="120" w:line="360" w:lineRule="auto"/>
    </w:pPr>
    <w:rPr>
      <w:sz w:val="24"/>
    </w:rPr>
  </w:style>
  <w:style w:type="paragraph" w:customStyle="1" w:styleId="171">
    <w:name w:val="标题无"/>
    <w:basedOn w:val="1"/>
    <w:qFormat/>
    <w:uiPriority w:val="0"/>
    <w:pPr>
      <w:spacing w:line="360" w:lineRule="auto"/>
    </w:pPr>
    <w:rPr>
      <w:sz w:val="24"/>
    </w:rPr>
  </w:style>
  <w:style w:type="paragraph" w:customStyle="1" w:styleId="172">
    <w:name w:val="修订1"/>
    <w:qFormat/>
    <w:uiPriority w:val="0"/>
    <w:rPr>
      <w:rFonts w:ascii="Calibri" w:hAnsi="Calibri" w:eastAsia="宋体" w:cs="Times New Roman"/>
      <w:kern w:val="2"/>
      <w:sz w:val="21"/>
      <w:lang w:val="en-US" w:eastAsia="zh-CN" w:bidi="ar-SA"/>
    </w:rPr>
  </w:style>
  <w:style w:type="paragraph" w:customStyle="1" w:styleId="173">
    <w:name w:val="章标题"/>
    <w:next w:val="1"/>
    <w:qFormat/>
    <w:uiPriority w:val="0"/>
    <w:pPr>
      <w:numPr>
        <w:ilvl w:val="1"/>
        <w:numId w:val="4"/>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74">
    <w:name w:val="图例"/>
    <w:basedOn w:val="1"/>
    <w:qFormat/>
    <w:uiPriority w:val="0"/>
    <w:pPr>
      <w:spacing w:before="120" w:after="120" w:line="360" w:lineRule="auto"/>
      <w:jc w:val="center"/>
    </w:pPr>
    <w:rPr>
      <w:rFonts w:eastAsia="仿宋_GB2312"/>
      <w:b/>
      <w:sz w:val="24"/>
    </w:rPr>
  </w:style>
  <w:style w:type="paragraph" w:customStyle="1" w:styleId="175">
    <w:name w:val="Char Char14 Char Char"/>
    <w:basedOn w:val="1"/>
    <w:qFormat/>
    <w:uiPriority w:val="0"/>
    <w:rPr>
      <w:sz w:val="21"/>
      <w:szCs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177">
    <w:name w:val="Char1"/>
    <w:basedOn w:val="1"/>
    <w:qFormat/>
    <w:uiPriority w:val="0"/>
    <w:rPr>
      <w:sz w:val="21"/>
    </w:rPr>
  </w:style>
  <w:style w:type="paragraph" w:customStyle="1" w:styleId="178">
    <w:name w:val="正文1"/>
    <w:basedOn w:val="1"/>
    <w:qFormat/>
    <w:uiPriority w:val="0"/>
    <w:pPr>
      <w:spacing w:line="300" w:lineRule="auto"/>
      <w:ind w:firstLine="200" w:firstLineChars="200"/>
    </w:pPr>
    <w:rPr>
      <w:sz w:val="24"/>
    </w:rPr>
  </w:style>
  <w:style w:type="paragraph" w:customStyle="1" w:styleId="179">
    <w:name w:val="正文字缩2字"/>
    <w:basedOn w:val="1"/>
    <w:qFormat/>
    <w:uiPriority w:val="0"/>
    <w:pPr>
      <w:spacing w:before="60" w:after="60" w:line="360" w:lineRule="auto"/>
      <w:ind w:left="200" w:leftChars="200" w:firstLine="200" w:firstLineChars="200"/>
    </w:pPr>
    <w:rPr>
      <w:sz w:val="24"/>
    </w:rPr>
  </w:style>
  <w:style w:type="paragraph" w:customStyle="1" w:styleId="18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81">
    <w:name w:val="Char Char Char"/>
    <w:basedOn w:val="1"/>
    <w:qFormat/>
    <w:uiPriority w:val="0"/>
    <w:rPr>
      <w:rFonts w:ascii="Tahoma" w:hAnsi="Tahoma"/>
      <w:sz w:val="24"/>
    </w:rPr>
  </w:style>
  <w:style w:type="paragraph" w:customStyle="1" w:styleId="182">
    <w:name w:val="正文文本 21"/>
    <w:basedOn w:val="1"/>
    <w:qFormat/>
    <w:uiPriority w:val="0"/>
    <w:pPr>
      <w:adjustRightInd w:val="0"/>
      <w:spacing w:before="120" w:line="360" w:lineRule="auto"/>
      <w:ind w:firstLine="480"/>
      <w:textAlignment w:val="baseline"/>
    </w:pPr>
    <w:rPr>
      <w:sz w:val="24"/>
    </w:rPr>
  </w:style>
  <w:style w:type="paragraph" w:customStyle="1" w:styleId="183">
    <w:name w:val="Char2 Char Char Char Char Char Char"/>
    <w:basedOn w:val="1"/>
    <w:qFormat/>
    <w:uiPriority w:val="0"/>
    <w:rPr>
      <w:rFonts w:ascii="仿宋_GB2312"/>
      <w:b/>
      <w:sz w:val="30"/>
    </w:rPr>
  </w:style>
  <w:style w:type="paragraph" w:customStyle="1" w:styleId="184">
    <w:name w:val="Char Char Char Char Char"/>
    <w:basedOn w:val="1"/>
    <w:qFormat/>
    <w:uiPriority w:val="0"/>
    <w:pPr>
      <w:tabs>
        <w:tab w:val="left" w:pos="425"/>
      </w:tabs>
      <w:ind w:left="1620" w:hanging="360"/>
    </w:pPr>
    <w:rPr>
      <w:rFonts w:ascii="Tahoma" w:hAnsi="Tahoma"/>
      <w:sz w:val="24"/>
    </w:rPr>
  </w:style>
  <w:style w:type="paragraph" w:customStyle="1" w:styleId="185">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86">
    <w:name w:val="附录3"/>
    <w:basedOn w:val="1"/>
    <w:next w:val="1"/>
    <w:qFormat/>
    <w:uiPriority w:val="0"/>
    <w:pPr>
      <w:tabs>
        <w:tab w:val="left" w:pos="851"/>
      </w:tabs>
      <w:ind w:left="425" w:hanging="425"/>
      <w:outlineLvl w:val="2"/>
    </w:pPr>
    <w:rPr>
      <w:rFonts w:eastAsia="黑体"/>
      <w:b/>
      <w:sz w:val="32"/>
    </w:rPr>
  </w:style>
  <w:style w:type="paragraph" w:customStyle="1" w:styleId="187">
    <w:name w:val="二级条标题"/>
    <w:basedOn w:val="188"/>
    <w:next w:val="189"/>
    <w:qFormat/>
    <w:uiPriority w:val="0"/>
    <w:pPr>
      <w:ind w:left="840"/>
      <w:outlineLvl w:val="3"/>
    </w:pPr>
  </w:style>
  <w:style w:type="paragraph" w:customStyle="1" w:styleId="188">
    <w:name w:val="一级条标题"/>
    <w:basedOn w:val="173"/>
    <w:next w:val="189"/>
    <w:qFormat/>
    <w:uiPriority w:val="0"/>
    <w:pPr>
      <w:numPr>
        <w:numId w:val="0"/>
      </w:numPr>
      <w:spacing w:before="0" w:beforeLines="0" w:after="0" w:afterLines="0"/>
      <w:ind w:left="525"/>
      <w:outlineLvl w:val="2"/>
    </w:pPr>
    <w:rPr>
      <w:sz w:val="21"/>
    </w:rPr>
  </w:style>
  <w:style w:type="paragraph" w:customStyle="1" w:styleId="18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90">
    <w:name w:val="Char2"/>
    <w:basedOn w:val="1"/>
    <w:qFormat/>
    <w:uiPriority w:val="0"/>
    <w:pPr>
      <w:spacing w:line="240" w:lineRule="atLeast"/>
      <w:ind w:left="420" w:firstLine="420"/>
    </w:pPr>
    <w:rPr>
      <w:kern w:val="0"/>
      <w:sz w:val="21"/>
    </w:rPr>
  </w:style>
  <w:style w:type="paragraph" w:customStyle="1" w:styleId="191">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2">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93">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194">
    <w:name w:val="首行缩进 1"/>
    <w:basedOn w:val="1"/>
    <w:qFormat/>
    <w:uiPriority w:val="0"/>
    <w:pPr>
      <w:spacing w:after="120" w:line="360" w:lineRule="auto"/>
      <w:ind w:firstLine="200" w:firstLineChars="200"/>
    </w:pPr>
    <w:rPr>
      <w:sz w:val="24"/>
    </w:rPr>
  </w:style>
  <w:style w:type="paragraph" w:customStyle="1" w:styleId="195">
    <w:name w:val="文本1"/>
    <w:basedOn w:val="1"/>
    <w:qFormat/>
    <w:uiPriority w:val="0"/>
    <w:pPr>
      <w:adjustRightInd w:val="0"/>
      <w:spacing w:line="312" w:lineRule="atLeast"/>
      <w:jc w:val="center"/>
      <w:textAlignment w:val="baseline"/>
    </w:pPr>
    <w:rPr>
      <w:kern w:val="0"/>
      <w:sz w:val="18"/>
    </w:rPr>
  </w:style>
  <w:style w:type="paragraph" w:customStyle="1" w:styleId="196">
    <w:name w:val="样式 正文缩进正文（首行缩进两字）表正文正文非缩进特点标题4段1 + 首行缩进:  2 字符"/>
    <w:basedOn w:val="15"/>
    <w:qFormat/>
    <w:uiPriority w:val="0"/>
    <w:pPr>
      <w:ind w:firstLine="480" w:firstLineChars="200"/>
    </w:pPr>
  </w:style>
  <w:style w:type="paragraph" w:customStyle="1" w:styleId="197">
    <w:name w:val="表文字"/>
    <w:qFormat/>
    <w:uiPriority w:val="0"/>
    <w:rPr>
      <w:rFonts w:ascii="宋体" w:hAnsi="Times New Roman" w:eastAsia="宋体" w:cs="Times New Roman"/>
      <w:kern w:val="2"/>
      <w:lang w:val="en-US" w:eastAsia="zh-CN" w:bidi="ar-SA"/>
    </w:rPr>
  </w:style>
  <w:style w:type="paragraph" w:customStyle="1" w:styleId="198">
    <w:name w:val="IN Feature"/>
    <w:next w:val="136"/>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99">
    <w:name w:val="样式1"/>
    <w:basedOn w:val="5"/>
    <w:qFormat/>
    <w:uiPriority w:val="0"/>
    <w:pPr>
      <w:tabs>
        <w:tab w:val="left" w:pos="720"/>
      </w:tabs>
      <w:spacing w:before="500" w:after="260" w:line="560" w:lineRule="atLeast"/>
      <w:ind w:left="420" w:hanging="420"/>
    </w:pPr>
  </w:style>
  <w:style w:type="paragraph" w:customStyle="1" w:styleId="200">
    <w:name w:val="样式 行距: 1.5 倍行距1"/>
    <w:basedOn w:val="1"/>
    <w:qFormat/>
    <w:uiPriority w:val="0"/>
    <w:pPr>
      <w:snapToGrid w:val="0"/>
    </w:pPr>
    <w:rPr>
      <w:sz w:val="21"/>
    </w:rPr>
  </w:style>
  <w:style w:type="paragraph" w:customStyle="1" w:styleId="201">
    <w:name w:val="Style Heading 3h3Heading 3 - oldLevel 3 HeadH3level_3PIM 3se..."/>
    <w:basedOn w:val="4"/>
    <w:qFormat/>
    <w:uiPriority w:val="0"/>
    <w:pPr>
      <w:numPr>
        <w:ilvl w:val="2"/>
        <w:numId w:val="9"/>
      </w:numPr>
      <w:tabs>
        <w:tab w:val="left" w:pos="709"/>
        <w:tab w:val="left" w:pos="1620"/>
      </w:tabs>
    </w:pPr>
  </w:style>
  <w:style w:type="paragraph" w:customStyle="1" w:styleId="202">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3">
    <w:name w:val="样式2"/>
    <w:basedOn w:val="5"/>
    <w:qFormat/>
    <w:uiPriority w:val="0"/>
    <w:pPr>
      <w:numPr>
        <w:ilvl w:val="0"/>
        <w:numId w:val="10"/>
      </w:numPr>
      <w:spacing w:before="560" w:line="400" w:lineRule="exact"/>
      <w:jc w:val="center"/>
      <w:outlineLvl w:val="0"/>
    </w:pPr>
    <w:rPr>
      <w:b w:val="0"/>
      <w:sz w:val="44"/>
    </w:rPr>
  </w:style>
  <w:style w:type="paragraph" w:customStyle="1" w:styleId="204">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205">
    <w:name w:val="Char Char 字元 字元 字元 Char Char Char Char"/>
    <w:basedOn w:val="1"/>
    <w:qFormat/>
    <w:uiPriority w:val="0"/>
    <w:pPr>
      <w:adjustRightInd w:val="0"/>
      <w:spacing w:line="360" w:lineRule="auto"/>
    </w:pPr>
    <w:rPr>
      <w:kern w:val="0"/>
      <w:sz w:val="24"/>
    </w:rPr>
  </w:style>
  <w:style w:type="paragraph" w:customStyle="1" w:styleId="206">
    <w:name w:val="编号正文"/>
    <w:basedOn w:val="207"/>
    <w:qFormat/>
    <w:uiPriority w:val="0"/>
    <w:pPr>
      <w:snapToGrid/>
      <w:spacing w:line="360" w:lineRule="auto"/>
      <w:ind w:left="1407" w:hanging="1047"/>
      <w:jc w:val="left"/>
    </w:pPr>
    <w:rPr>
      <w:rFonts w:eastAsia="仿宋_GB2312"/>
    </w:rPr>
  </w:style>
  <w:style w:type="paragraph" w:customStyle="1" w:styleId="207">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208">
    <w:name w:val="样式 标题 1章标题Heading 0Section HeadPIM 1H1h11st levell11H1..."/>
    <w:basedOn w:val="2"/>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209">
    <w:name w:val="Char Char1 Char"/>
    <w:basedOn w:val="1"/>
    <w:qFormat/>
    <w:uiPriority w:val="0"/>
    <w:rPr>
      <w:rFonts w:ascii="Tahoma" w:hAnsi="Tahoma"/>
      <w:sz w:val="24"/>
      <w:szCs w:val="24"/>
    </w:rPr>
  </w:style>
  <w:style w:type="paragraph" w:customStyle="1" w:styleId="210">
    <w:name w:val="Char Char Char Char Char Char Char"/>
    <w:basedOn w:val="1"/>
    <w:qFormat/>
    <w:uiPriority w:val="0"/>
    <w:rPr>
      <w:rFonts w:ascii="Tahoma" w:hAnsi="Tahoma"/>
      <w:sz w:val="24"/>
    </w:rPr>
  </w:style>
  <w:style w:type="paragraph" w:customStyle="1" w:styleId="211">
    <w:name w:val="二级列表"/>
    <w:basedOn w:val="158"/>
    <w:next w:val="158"/>
    <w:qFormat/>
    <w:uiPriority w:val="0"/>
    <w:pPr>
      <w:tabs>
        <w:tab w:val="left" w:pos="2120"/>
      </w:tabs>
      <w:ind w:firstLine="0" w:firstLineChars="0"/>
    </w:pPr>
    <w:rPr>
      <w:b/>
    </w:rPr>
  </w:style>
  <w:style w:type="paragraph" w:customStyle="1" w:styleId="212">
    <w:name w:val="Note"/>
    <w:basedOn w:val="1"/>
    <w:qFormat/>
    <w:uiPriority w:val="0"/>
    <w:pPr>
      <w:pBdr>
        <w:top w:val="single" w:color="auto" w:sz="12" w:space="3"/>
        <w:bottom w:val="single" w:color="auto" w:sz="12" w:space="3"/>
      </w:pBdr>
      <w:spacing w:line="360" w:lineRule="auto"/>
    </w:pPr>
    <w:rPr>
      <w:sz w:val="24"/>
    </w:rPr>
  </w:style>
  <w:style w:type="paragraph" w:customStyle="1" w:styleId="213">
    <w:name w:val="样式 标题 1 + 居中 段前: 6 磅 段后: 6 磅 行距: 1.5 倍行距"/>
    <w:basedOn w:val="2"/>
    <w:qFormat/>
    <w:uiPriority w:val="0"/>
    <w:pPr>
      <w:keepLines/>
      <w:adjustRightInd w:val="0"/>
      <w:spacing w:before="120" w:after="120" w:line="360" w:lineRule="auto"/>
      <w:jc w:val="center"/>
    </w:pPr>
    <w:rPr>
      <w:rFonts w:ascii="Times New Roman"/>
      <w:b/>
      <w:kern w:val="44"/>
      <w:sz w:val="32"/>
    </w:rPr>
  </w:style>
  <w:style w:type="paragraph" w:customStyle="1" w:styleId="214">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5">
    <w:name w:val="表格文本"/>
    <w:qFormat/>
    <w:uiPriority w:val="0"/>
    <w:pPr>
      <w:tabs>
        <w:tab w:val="decimal" w:pos="0"/>
      </w:tabs>
    </w:pPr>
    <w:rPr>
      <w:rFonts w:ascii="Arial" w:hAnsi="Arial" w:eastAsia="宋体" w:cs="Times New Roman"/>
      <w:sz w:val="21"/>
      <w:lang w:val="en-US" w:eastAsia="zh-CN" w:bidi="ar-SA"/>
    </w:rPr>
  </w:style>
  <w:style w:type="paragraph" w:customStyle="1" w:styleId="216">
    <w:name w:val="_"/>
    <w:basedOn w:val="1"/>
    <w:qFormat/>
    <w:uiPriority w:val="0"/>
    <w:pPr>
      <w:adjustRightInd w:val="0"/>
      <w:spacing w:line="360" w:lineRule="auto"/>
      <w:ind w:left="480" w:firstLine="200" w:firstLineChars="200"/>
      <w:textAlignment w:val="baseline"/>
    </w:pPr>
    <w:rPr>
      <w:kern w:val="0"/>
      <w:sz w:val="24"/>
    </w:rPr>
  </w:style>
  <w:style w:type="paragraph" w:customStyle="1" w:styleId="217">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218">
    <w:name w:val="样式 首行缩进:  0.74 厘米"/>
    <w:basedOn w:val="1"/>
    <w:qFormat/>
    <w:uiPriority w:val="0"/>
    <w:pPr>
      <w:spacing w:line="360" w:lineRule="auto"/>
      <w:ind w:firstLine="420"/>
    </w:pPr>
    <w:rPr>
      <w:sz w:val="24"/>
    </w:rPr>
  </w:style>
  <w:style w:type="paragraph" w:customStyle="1" w:styleId="219">
    <w:name w:val="标题2"/>
    <w:basedOn w:val="3"/>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22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22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222">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223">
    <w:name w:val="简单回函地址"/>
    <w:basedOn w:val="1"/>
    <w:qFormat/>
    <w:uiPriority w:val="0"/>
    <w:pPr>
      <w:adjustRightInd w:val="0"/>
      <w:snapToGrid w:val="0"/>
      <w:spacing w:line="360" w:lineRule="auto"/>
    </w:pPr>
    <w:rPr>
      <w:sz w:val="24"/>
    </w:rPr>
  </w:style>
  <w:style w:type="paragraph" w:customStyle="1" w:styleId="224">
    <w:name w:val="正文 + 三号"/>
    <w:basedOn w:val="1"/>
    <w:qFormat/>
    <w:uiPriority w:val="0"/>
    <w:rPr>
      <w:sz w:val="21"/>
    </w:rPr>
  </w:style>
  <w:style w:type="paragraph" w:customStyle="1" w:styleId="225">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26">
    <w:name w:val="样式1xz"/>
    <w:basedOn w:val="1"/>
    <w:qFormat/>
    <w:uiPriority w:val="0"/>
    <w:pPr>
      <w:tabs>
        <w:tab w:val="left" w:pos="1050"/>
        <w:tab w:val="right" w:leader="dot" w:pos="8296"/>
      </w:tabs>
    </w:pPr>
    <w:rPr>
      <w:caps/>
      <w:spacing w:val="20"/>
      <w:sz w:val="24"/>
    </w:rPr>
  </w:style>
  <w:style w:type="paragraph" w:customStyle="1" w:styleId="227">
    <w:name w:val="图片文字"/>
    <w:basedOn w:val="1"/>
    <w:qFormat/>
    <w:uiPriority w:val="0"/>
    <w:pPr>
      <w:spacing w:line="240" w:lineRule="atLeast"/>
      <w:jc w:val="center"/>
    </w:pPr>
    <w:rPr>
      <w:sz w:val="21"/>
    </w:rPr>
  </w:style>
  <w:style w:type="paragraph" w:customStyle="1" w:styleId="228">
    <w:name w:val="摘要"/>
    <w:basedOn w:val="1"/>
    <w:next w:val="3"/>
    <w:qFormat/>
    <w:uiPriority w:val="0"/>
    <w:pPr>
      <w:spacing w:line="360" w:lineRule="auto"/>
    </w:pPr>
    <w:rPr>
      <w:rFonts w:eastAsia="黑体"/>
      <w:sz w:val="20"/>
    </w:rPr>
  </w:style>
  <w:style w:type="paragraph" w:customStyle="1" w:styleId="229">
    <w:name w:val="样式 正文首行缩进 2 + 首行缩进:  2 字符"/>
    <w:basedOn w:val="1"/>
    <w:qFormat/>
    <w:uiPriority w:val="0"/>
    <w:pPr>
      <w:numPr>
        <w:ilvl w:val="0"/>
        <w:numId w:val="11"/>
      </w:numPr>
      <w:adjustRightInd w:val="0"/>
      <w:snapToGrid w:val="0"/>
      <w:spacing w:line="360" w:lineRule="auto"/>
    </w:pPr>
    <w:rPr>
      <w:rFonts w:ascii="Arial" w:hAnsi="Arial"/>
      <w:b/>
      <w:sz w:val="24"/>
    </w:rPr>
  </w:style>
  <w:style w:type="paragraph" w:customStyle="1" w:styleId="230">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231">
    <w:name w:val="Table Contents"/>
    <w:basedOn w:val="22"/>
    <w:qFormat/>
    <w:uiPriority w:val="0"/>
    <w:pPr>
      <w:suppressAutoHyphens/>
      <w:jc w:val="left"/>
    </w:pPr>
    <w:rPr>
      <w:rFonts w:ascii="Times New Roman" w:eastAsia="Times New Roman"/>
      <w:kern w:val="0"/>
      <w:sz w:val="24"/>
    </w:rPr>
  </w:style>
  <w:style w:type="paragraph" w:customStyle="1" w:styleId="23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3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34">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35">
    <w:name w:val="文本框样式1"/>
    <w:basedOn w:val="1"/>
    <w:qFormat/>
    <w:uiPriority w:val="0"/>
    <w:pPr>
      <w:adjustRightInd w:val="0"/>
      <w:snapToGrid w:val="0"/>
      <w:spacing w:before="60" w:line="180" w:lineRule="exact"/>
      <w:jc w:val="center"/>
    </w:pPr>
    <w:rPr>
      <w:sz w:val="21"/>
    </w:rPr>
  </w:style>
  <w:style w:type="paragraph" w:customStyle="1" w:styleId="236">
    <w:name w:val="Char Char Char Char Char Char Char1"/>
    <w:basedOn w:val="17"/>
    <w:qFormat/>
    <w:uiPriority w:val="0"/>
    <w:rPr>
      <w:rFonts w:ascii="宋体" w:hAnsi="Tahoma"/>
    </w:rPr>
  </w:style>
  <w:style w:type="paragraph" w:customStyle="1" w:styleId="237">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238">
    <w:name w:val="样式4"/>
    <w:basedOn w:val="5"/>
    <w:qFormat/>
    <w:uiPriority w:val="0"/>
    <w:pPr>
      <w:adjustRightInd w:val="0"/>
      <w:snapToGrid w:val="0"/>
    </w:pPr>
  </w:style>
  <w:style w:type="paragraph" w:customStyle="1" w:styleId="239">
    <w:name w:val="正文（首行不缩进）"/>
    <w:basedOn w:val="1"/>
    <w:qFormat/>
    <w:uiPriority w:val="0"/>
    <w:pPr>
      <w:autoSpaceDE w:val="0"/>
      <w:autoSpaceDN w:val="0"/>
      <w:adjustRightInd w:val="0"/>
      <w:spacing w:line="360" w:lineRule="auto"/>
      <w:jc w:val="left"/>
    </w:pPr>
    <w:rPr>
      <w:kern w:val="0"/>
      <w:sz w:val="21"/>
    </w:rPr>
  </w:style>
  <w:style w:type="paragraph" w:customStyle="1" w:styleId="240">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241">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42">
    <w:name w:val="Char1 Char Char Char1"/>
    <w:basedOn w:val="1"/>
    <w:qFormat/>
    <w:uiPriority w:val="0"/>
    <w:rPr>
      <w:rFonts w:ascii="Tahoma" w:hAnsi="Tahoma"/>
      <w:sz w:val="30"/>
    </w:rPr>
  </w:style>
  <w:style w:type="paragraph" w:customStyle="1" w:styleId="243">
    <w:name w:val="彩色底纹1"/>
    <w:qFormat/>
    <w:uiPriority w:val="0"/>
    <w:rPr>
      <w:rFonts w:ascii="Times New Roman" w:hAnsi="Times New Roman" w:eastAsia="宋体" w:cs="Times New Roman"/>
      <w:kern w:val="2"/>
      <w:sz w:val="21"/>
      <w:lang w:val="en-US" w:eastAsia="zh-CN" w:bidi="ar-SA"/>
    </w:rPr>
  </w:style>
  <w:style w:type="paragraph" w:customStyle="1" w:styleId="244">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24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246">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247">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48">
    <w:name w:val="标题3——2"/>
    <w:basedOn w:val="4"/>
    <w:next w:val="55"/>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249">
    <w:name w:val="首行缩进"/>
    <w:basedOn w:val="1"/>
    <w:qFormat/>
    <w:uiPriority w:val="0"/>
    <w:pPr>
      <w:numPr>
        <w:ilvl w:val="0"/>
        <w:numId w:val="12"/>
      </w:numPr>
      <w:spacing w:line="360" w:lineRule="auto"/>
    </w:pPr>
    <w:rPr>
      <w:rFonts w:eastAsia="仿宋_GB2312"/>
    </w:rPr>
  </w:style>
  <w:style w:type="paragraph" w:customStyle="1" w:styleId="250">
    <w:name w:val="bt"/>
    <w:basedOn w:val="1"/>
    <w:next w:val="2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51">
    <w:name w:val="标书正文1"/>
    <w:basedOn w:val="1"/>
    <w:qFormat/>
    <w:uiPriority w:val="0"/>
    <w:pPr>
      <w:widowControl w:val="0"/>
      <w:spacing w:line="520" w:lineRule="exact"/>
      <w:ind w:firstLine="640" w:firstLineChars="200"/>
      <w:jc w:val="both"/>
    </w:pPr>
    <w:rPr>
      <w:rFonts w:ascii="Times New Roman" w:hAnsi="Times New Roman" w:eastAsia="宋体"/>
      <w:kern w:val="2"/>
      <w:sz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12</Pages>
  <Words>3542</Words>
  <Characters>3727</Characters>
  <Lines>18</Lines>
  <Paragraphs>5</Paragraphs>
  <TotalTime>76</TotalTime>
  <ScaleCrop>false</ScaleCrop>
  <LinksUpToDate>false</LinksUpToDate>
  <CharactersWithSpaces>4491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2021-05-28T00:29:00Z</dcterms:created>
  <dc:creator>罗成</dc:creator>
  <cp:lastModifiedBy>鸦片玫瑰</cp:lastModifiedBy>
  <cp:lastPrinted>2025-03-03T00:26:00Z</cp:lastPrinted>
  <dcterms:modified xsi:type="dcterms:W3CDTF">2026-04-27T01:42:22Z</dcterms:modified>
  <dc:title>竞争性谈判文件</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55A95DCFF5D14A5C912BF4D9409DA78C_13</vt:lpwstr>
  </property>
  <property fmtid="{D5CDD505-2E9C-101B-9397-08002B2CF9AE}" pid="4" name="KSOTemplateDocerSaveRecord">
    <vt:lpwstr>eyJoZGlkIjoiMDU1Y2U0Y2YzMWE4NTc2OWE0ZTY2NzlkOWU4OTI5ZDYiLCJ1c2VySWQiOiI4NTIzOTAzMzgifQ==</vt:lpwstr>
  </property>
</Properties>
</file>